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2B" w:rsidRDefault="00A94F2B" w:rsidP="00A94F2B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Times New Roman"/>
          <w:lang w:val="en-US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0B87E52B" wp14:editId="776F672D">
            <wp:extent cx="6572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2B" w:rsidRDefault="00A94F2B" w:rsidP="00A94F2B">
      <w:pPr>
        <w:autoSpaceDE w:val="0"/>
        <w:autoSpaceDN w:val="0"/>
        <w:adjustRightInd w:val="0"/>
        <w:ind w:right="-284"/>
        <w:rPr>
          <w:rFonts w:eastAsia="Times New Roman"/>
          <w:sz w:val="24"/>
          <w:szCs w:val="24"/>
          <w:lang w:val="en-US"/>
        </w:rPr>
      </w:pP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Контрольно-счётный орган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Муниципального образования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Дзержинский район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663700 Красноярский край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Дзержинский район с.Дзержинское ул.Ленина 15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</w:rPr>
        <w:t>тел</w:t>
      </w:r>
      <w:r>
        <w:rPr>
          <w:rFonts w:eastAsia="Times New Roman"/>
          <w:sz w:val="26"/>
          <w:szCs w:val="26"/>
          <w:lang w:val="en-US"/>
        </w:rPr>
        <w:t>. 89029223146</w:t>
      </w:r>
    </w:p>
    <w:p w:rsidR="00A94F2B" w:rsidRDefault="00A94F2B" w:rsidP="00A94F2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u w:val="single"/>
          <w:lang w:val="en-US"/>
        </w:rPr>
      </w:pPr>
      <w:r>
        <w:rPr>
          <w:rFonts w:eastAsia="Times New Roman"/>
          <w:sz w:val="26"/>
          <w:szCs w:val="26"/>
          <w:u w:val="single"/>
          <w:lang w:val="en-US"/>
        </w:rPr>
        <w:t>e-mail:   yury.safronov.59@mail.ru</w:t>
      </w:r>
    </w:p>
    <w:p w:rsidR="00A94F2B" w:rsidRDefault="00A94F2B" w:rsidP="00A94F2B">
      <w:pPr>
        <w:autoSpaceDE w:val="0"/>
        <w:autoSpaceDN w:val="0"/>
        <w:adjustRightInd w:val="0"/>
        <w:spacing w:line="322" w:lineRule="atLeast"/>
        <w:rPr>
          <w:rFonts w:eastAsia="Times New Roman"/>
          <w:color w:val="000000"/>
          <w:sz w:val="26"/>
          <w:szCs w:val="26"/>
          <w:highlight w:val="white"/>
          <w:lang w:val="en-US"/>
        </w:rPr>
      </w:pPr>
    </w:p>
    <w:p w:rsidR="00A94F2B" w:rsidRDefault="00A94F2B" w:rsidP="00A94F2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FF0000"/>
          <w:lang w:val="en-US"/>
        </w:rPr>
      </w:pPr>
    </w:p>
    <w:p w:rsidR="00A94F2B" w:rsidRDefault="00A94F2B" w:rsidP="00A94F2B">
      <w:pPr>
        <w:autoSpaceDE w:val="0"/>
        <w:autoSpaceDN w:val="0"/>
        <w:adjustRightInd w:val="0"/>
        <w:spacing w:before="100" w:after="100"/>
        <w:jc w:val="center"/>
        <w:rPr>
          <w:rFonts w:eastAsia="Times New Roman"/>
          <w:b/>
          <w:bCs/>
          <w:lang w:val="en-US"/>
        </w:rPr>
      </w:pPr>
    </w:p>
    <w:p w:rsidR="00A94F2B" w:rsidRDefault="00A94F2B" w:rsidP="00A94F2B">
      <w:pPr>
        <w:autoSpaceDE w:val="0"/>
        <w:autoSpaceDN w:val="0"/>
        <w:adjustRightInd w:val="0"/>
        <w:spacing w:after="75" w:line="336" w:lineRule="atLeast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 xml:space="preserve">ЗАКЛЮЧЕНИЕ </w:t>
      </w:r>
    </w:p>
    <w:p w:rsidR="00A94F2B" w:rsidRDefault="00A94F2B" w:rsidP="00A94F2B">
      <w:pPr>
        <w:autoSpaceDE w:val="0"/>
        <w:autoSpaceDN w:val="0"/>
        <w:adjustRightInd w:val="0"/>
        <w:spacing w:after="75" w:line="336" w:lineRule="atLeast"/>
        <w:jc w:val="center"/>
        <w:rPr>
          <w:rFonts w:eastAsia="Times New Roman"/>
          <w:b/>
          <w:bCs/>
          <w:highlight w:val="white"/>
        </w:rPr>
      </w:pPr>
      <w:r>
        <w:rPr>
          <w:rFonts w:eastAsia="Times New Roman"/>
          <w:b/>
          <w:bCs/>
          <w:highlight w:val="white"/>
        </w:rPr>
        <w:t>на проект решения Александро-Ершинского сельского Совета депутатов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Дзержинского района Красноярского края</w:t>
      </w:r>
      <w:r>
        <w:rPr>
          <w:rFonts w:eastAsia="Times New Roman"/>
          <w:b/>
          <w:bCs/>
        </w:rPr>
        <w:t xml:space="preserve"> о соответствии требованиям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  <w:bCs/>
        </w:rPr>
        <w:t xml:space="preserve">бюджетного законодательства Российской Федерации проекта решения </w:t>
      </w:r>
    </w:p>
    <w:p w:rsidR="00A94F2B" w:rsidRDefault="00A94F2B" w:rsidP="00A94F2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white"/>
        </w:rPr>
        <w:t xml:space="preserve"> «О бюджете Александро-Ершинского  сельсовета на 202</w:t>
      </w:r>
      <w:r w:rsidR="005E74A1">
        <w:rPr>
          <w:rFonts w:eastAsia="Times New Roman"/>
          <w:b/>
          <w:bCs/>
          <w:highlight w:val="white"/>
        </w:rPr>
        <w:t>4</w:t>
      </w:r>
      <w:r>
        <w:rPr>
          <w:rFonts w:eastAsia="Times New Roman"/>
          <w:b/>
          <w:bCs/>
          <w:highlight w:val="white"/>
        </w:rPr>
        <w:t xml:space="preserve"> год и плановый период 202</w:t>
      </w:r>
      <w:r w:rsidR="005E74A1">
        <w:rPr>
          <w:rFonts w:eastAsia="Times New Roman"/>
          <w:b/>
          <w:bCs/>
          <w:highlight w:val="white"/>
        </w:rPr>
        <w:t>5</w:t>
      </w:r>
      <w:r>
        <w:rPr>
          <w:rFonts w:eastAsia="Times New Roman"/>
          <w:b/>
          <w:bCs/>
          <w:highlight w:val="white"/>
        </w:rPr>
        <w:t>-202</w:t>
      </w:r>
      <w:r w:rsidR="005E74A1">
        <w:rPr>
          <w:rFonts w:eastAsia="Times New Roman"/>
          <w:b/>
          <w:bCs/>
          <w:highlight w:val="white"/>
        </w:rPr>
        <w:t>6</w:t>
      </w:r>
      <w:r>
        <w:rPr>
          <w:rFonts w:eastAsia="Times New Roman"/>
          <w:b/>
          <w:bCs/>
          <w:highlight w:val="white"/>
        </w:rPr>
        <w:t xml:space="preserve"> годов</w:t>
      </w:r>
    </w:p>
    <w:p w:rsidR="00A94F2B" w:rsidRDefault="00A94F2B" w:rsidP="00A94F2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94F2B" w:rsidRDefault="005E74A1" w:rsidP="00A94F2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29</w:t>
      </w:r>
      <w:r w:rsidR="00A94F2B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ноября  2023</w:t>
      </w:r>
      <w:r w:rsidR="00A94F2B">
        <w:rPr>
          <w:rFonts w:eastAsia="Times New Roman"/>
          <w:b/>
          <w:bCs/>
        </w:rPr>
        <w:t xml:space="preserve">г                                                                                               </w:t>
      </w:r>
      <w:r>
        <w:rPr>
          <w:rFonts w:eastAsia="Times New Roman"/>
          <w:b/>
          <w:bCs/>
        </w:rPr>
        <w:t>№33</w:t>
      </w:r>
    </w:p>
    <w:p w:rsidR="00A94F2B" w:rsidRDefault="00A94F2B" w:rsidP="00A94F2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94F2B" w:rsidRDefault="00A94F2B" w:rsidP="00A94F2B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1.Основание для проведения экспертизы: Федеральный закон от 07.02.2011№</w:t>
      </w:r>
    </w:p>
    <w:p w:rsidR="00A94F2B" w:rsidRDefault="00A94F2B" w:rsidP="00A94F2B">
      <w:pPr>
        <w:autoSpaceDE w:val="0"/>
        <w:autoSpaceDN w:val="0"/>
        <w:adjustRightInd w:val="0"/>
        <w:jc w:val="both"/>
        <w:rPr>
          <w:rFonts w:eastAsia="Times New Roman"/>
          <w:b/>
          <w:bCs/>
          <w:highlight w:val="white"/>
        </w:rPr>
      </w:pPr>
      <w:r>
        <w:rPr>
          <w:rFonts w:eastAsia="Times New Roman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 раздел  решение Дзержинского районного совета депутатов от 19.01.2016  №4-28 "О создании Контрольно-счётного органа Дзержинского района красноярского края                                                                      </w:t>
      </w:r>
    </w:p>
    <w:p w:rsidR="00A94F2B" w:rsidRDefault="00A94F2B" w:rsidP="00A94F2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after="100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2.Цель экспертизы: оценка финансово - экономических обоснований на предмет обоснованности  проекта решения </w:t>
      </w:r>
      <w:r>
        <w:rPr>
          <w:rFonts w:eastAsia="Times New Roman"/>
          <w:bCs/>
          <w:highlight w:val="white"/>
        </w:rPr>
        <w:t>Александро-Ершинского</w:t>
      </w:r>
      <w:r>
        <w:rPr>
          <w:rFonts w:eastAsia="Times New Roman"/>
        </w:rPr>
        <w:t xml:space="preserve"> сельского Совета депутатов «О бюджете </w:t>
      </w:r>
      <w:r>
        <w:rPr>
          <w:rFonts w:eastAsia="Times New Roman"/>
          <w:bCs/>
          <w:highlight w:val="white"/>
        </w:rPr>
        <w:t>Александро-Ершинского</w:t>
      </w:r>
      <w:r w:rsidR="005E74A1">
        <w:rPr>
          <w:rFonts w:eastAsia="Times New Roman"/>
        </w:rPr>
        <w:t xml:space="preserve"> сельсовета  на 2024</w:t>
      </w:r>
      <w:r>
        <w:rPr>
          <w:rFonts w:eastAsia="Times New Roman"/>
        </w:rPr>
        <w:t xml:space="preserve"> год и </w:t>
      </w:r>
      <w:r w:rsidR="005E74A1">
        <w:rPr>
          <w:rFonts w:eastAsia="Times New Roman"/>
        </w:rPr>
        <w:t>на плановый период 2025 2026</w:t>
      </w:r>
      <w:r>
        <w:rPr>
          <w:rFonts w:eastAsia="Times New Roman"/>
        </w:rPr>
        <w:t xml:space="preserve"> годов».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муниципального образования </w:t>
      </w:r>
      <w:r>
        <w:rPr>
          <w:rFonts w:eastAsia="Times New Roman"/>
          <w:bCs/>
          <w:highlight w:val="white"/>
        </w:rPr>
        <w:t>Александро-Ершинского</w:t>
      </w:r>
      <w:r>
        <w:rPr>
          <w:rFonts w:eastAsia="Times New Roman"/>
        </w:rPr>
        <w:t xml:space="preserve"> сельсовета, </w:t>
      </w:r>
    </w:p>
    <w:p w:rsidR="00A94F2B" w:rsidRDefault="00A94F2B" w:rsidP="00A94F2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after="100"/>
        <w:jc w:val="both"/>
        <w:rPr>
          <w:rFonts w:eastAsia="Times New Roman"/>
        </w:rPr>
      </w:pPr>
      <w:r>
        <w:rPr>
          <w:rFonts w:eastAsia="Times New Roman"/>
        </w:rPr>
        <w:t xml:space="preserve">3.Предмет экспертизы: проект решения </w:t>
      </w:r>
      <w:r>
        <w:rPr>
          <w:rFonts w:eastAsia="Times New Roman"/>
          <w:bCs/>
          <w:highlight w:val="white"/>
        </w:rPr>
        <w:t>Александро-Ершинского</w:t>
      </w:r>
      <w:r>
        <w:rPr>
          <w:rFonts w:eastAsia="Times New Roman"/>
        </w:rPr>
        <w:t xml:space="preserve"> сельского Совета депутатов депутатов «О бюджете </w:t>
      </w:r>
      <w:r>
        <w:rPr>
          <w:rFonts w:eastAsia="Times New Roman"/>
          <w:bCs/>
          <w:highlight w:val="white"/>
        </w:rPr>
        <w:t>Александро-Ершинского</w:t>
      </w:r>
      <w:r w:rsidR="005E74A1">
        <w:rPr>
          <w:rFonts w:eastAsia="Times New Roman"/>
        </w:rPr>
        <w:t xml:space="preserve"> сельсовета  на 2024</w:t>
      </w:r>
      <w:r>
        <w:rPr>
          <w:rFonts w:eastAsia="Times New Roman"/>
        </w:rPr>
        <w:t xml:space="preserve"> год и на</w:t>
      </w:r>
      <w:r w:rsidR="005E74A1">
        <w:rPr>
          <w:rFonts w:eastAsia="Times New Roman"/>
        </w:rPr>
        <w:t xml:space="preserve"> плановый период 2025 2026</w:t>
      </w:r>
      <w:r>
        <w:rPr>
          <w:rFonts w:eastAsia="Times New Roman"/>
        </w:rPr>
        <w:t xml:space="preserve"> годов».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материалы и документы финансово-экономических обоснований указанного проекта 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</w:rPr>
      </w:pP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1. Общие положения 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  <w:sz w:val="32"/>
          <w:szCs w:val="32"/>
        </w:rPr>
      </w:pPr>
    </w:p>
    <w:p w:rsidR="00A94F2B" w:rsidRDefault="00A94F2B" w:rsidP="00A94F2B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В соответствии со статьями 153,157, 184, 187 Бюджетного кодекса Российской Федерации, «Положением о Контрольно-счетном органе Дзержинского района», утвержденного решением Дзержинского  ра</w:t>
      </w:r>
      <w:r>
        <w:t xml:space="preserve">йонногоСовета депутатов от 19.01.2016 №4-28, «Положением о бюджетном процессе в </w:t>
      </w:r>
      <w:r>
        <w:rPr>
          <w:highlight w:val="white"/>
        </w:rPr>
        <w:t>Александро-Ершинско</w:t>
      </w:r>
      <w:r>
        <w:t xml:space="preserve">м сельсовете», утвержденного решением </w:t>
      </w:r>
      <w:r>
        <w:rPr>
          <w:highlight w:val="white"/>
        </w:rPr>
        <w:t>Александро-Ершинского</w:t>
      </w:r>
      <w:r>
        <w:t xml:space="preserve">  сельского Совета депутатов 26.11.2013   № 32-97р «Об утверждении Положения «О бюджетном процессе в </w:t>
      </w:r>
      <w:r>
        <w:rPr>
          <w:highlight w:val="white"/>
        </w:rPr>
        <w:t>Александро-</w:t>
      </w:r>
      <w:r>
        <w:rPr>
          <w:rFonts w:eastAsia="Times New Roman"/>
          <w:bCs/>
          <w:highlight w:val="white"/>
        </w:rPr>
        <w:t>Ершинско</w:t>
      </w:r>
      <w:r>
        <w:rPr>
          <w:rFonts w:eastAsia="Times New Roman"/>
          <w:bCs/>
        </w:rPr>
        <w:t>м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сельсовете» </w:t>
      </w:r>
      <w:r>
        <w:rPr>
          <w:rFonts w:eastAsia="Times New Roman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депутатов «О бюджете </w:t>
      </w:r>
      <w:r>
        <w:rPr>
          <w:rFonts w:eastAsia="Times New Roman"/>
          <w:bCs/>
          <w:highlight w:val="white"/>
        </w:rPr>
        <w:t>Александро-Ершинского</w:t>
      </w:r>
      <w:r w:rsidR="005E74A1">
        <w:rPr>
          <w:rFonts w:eastAsia="Times New Roman"/>
        </w:rPr>
        <w:t xml:space="preserve"> сельсовета  на 2024 год и на плановый период 2025- 2026</w:t>
      </w:r>
      <w:r>
        <w:rPr>
          <w:rFonts w:eastAsia="Times New Roman"/>
        </w:rPr>
        <w:t xml:space="preserve"> годов».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(далее – проект бюджета, проект решения) о соответствии требованиям бюджетного законодательства. 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Проект решения внесен администрацией </w:t>
      </w:r>
      <w:r>
        <w:rPr>
          <w:rFonts w:eastAsia="Times New Roman"/>
          <w:bCs/>
          <w:highlight w:val="white"/>
        </w:rPr>
        <w:t>Александро-Ершинского</w:t>
      </w:r>
      <w:r>
        <w:rPr>
          <w:rFonts w:eastAsia="Times New Roman"/>
        </w:rPr>
        <w:t xml:space="preserve"> сельсовета в срок, соответствующий статье 184 Бюджетного кодекса Российской Федерации – до 15 ноября. </w:t>
      </w:r>
    </w:p>
    <w:p w:rsidR="00A94F2B" w:rsidRDefault="00A94F2B" w:rsidP="00A94F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</w:rPr>
        <w:t xml:space="preserve">Состав показателей и характеристик (приложений), в представленном пакете документов, устанавливаемый проектом решения не в полной мере </w:t>
      </w:r>
      <w:r>
        <w:rPr>
          <w:rFonts w:eastAsia="Times New Roman"/>
          <w:bCs/>
        </w:rPr>
        <w:t>соответствует требованиям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статьи 184.1 Бюджетного кодекса Российской Федерации и статьями 13,14,17 Положения о бюджетном процессе 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Cs/>
          <w:highlight w:val="white"/>
        </w:rPr>
        <w:t>Александро-Ершинско</w:t>
      </w:r>
      <w:r>
        <w:rPr>
          <w:rFonts w:eastAsia="Times New Roman"/>
          <w:bCs/>
        </w:rPr>
        <w:t>м</w:t>
      </w:r>
      <w:r>
        <w:rPr>
          <w:rFonts w:eastAsia="Times New Roman"/>
        </w:rPr>
        <w:t xml:space="preserve"> </w:t>
      </w:r>
      <w:r w:rsidRPr="005E74A1">
        <w:rPr>
          <w:rFonts w:eastAsia="Times New Roman"/>
        </w:rPr>
        <w:t xml:space="preserve">сельсовете и </w:t>
      </w:r>
      <w:r w:rsidRPr="005E74A1">
        <w:rPr>
          <w:rFonts w:eastAsia="Times New Roman"/>
          <w:bCs/>
        </w:rPr>
        <w:t>направлен  в полном объеме.</w:t>
      </w:r>
      <w:r>
        <w:rPr>
          <w:rFonts w:eastAsia="Times New Roman"/>
          <w:b/>
          <w:bCs/>
        </w:rPr>
        <w:t xml:space="preserve">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составлении и исполнении бюджетов бюджетной системы Российской Феде</w:t>
      </w:r>
      <w:r w:rsidR="005E74A1">
        <w:rPr>
          <w:color w:val="auto"/>
          <w:sz w:val="28"/>
          <w:szCs w:val="28"/>
        </w:rPr>
        <w:t>рации, в проекте бюджета на 2024-2026</w:t>
      </w:r>
      <w:r>
        <w:rPr>
          <w:color w:val="auto"/>
          <w:sz w:val="28"/>
          <w:szCs w:val="28"/>
        </w:rPr>
        <w:t xml:space="preserve"> годы распределение бюджетных ассигнований производится по одной муниципальной программе и  трем подпрограммам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Благоустройство территории поселения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Дороги Александро-Ершинского сельсовета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Модернизация и развитие жилищно-коммунального хозяйства Александро Ершинского сельсовета) ,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непрограммным направлениям деятельности.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Федерации (далее – БК РФ),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Представлен макет</w:t>
      </w:r>
      <w:r>
        <w:rPr>
          <w:color w:val="auto"/>
          <w:sz w:val="28"/>
          <w:szCs w:val="28"/>
        </w:rPr>
        <w:t xml:space="preserve"> трех проектов муниципальных подпрограмм.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 п.2, ст.179 </w:t>
      </w:r>
      <w:r>
        <w:rPr>
          <w:color w:val="auto"/>
          <w:sz w:val="28"/>
          <w:szCs w:val="28"/>
        </w:rPr>
        <w:t xml:space="preserve">Бюджетного кодекса РФ муниципальная Подпрограмма на территории </w:t>
      </w:r>
      <w:r>
        <w:rPr>
          <w:sz w:val="28"/>
          <w:szCs w:val="28"/>
        </w:rPr>
        <w:t>Александро-Ершинского</w:t>
      </w:r>
      <w:r>
        <w:rPr>
          <w:color w:val="auto"/>
          <w:sz w:val="28"/>
          <w:szCs w:val="28"/>
        </w:rPr>
        <w:t xml:space="preserve"> сельсовета «Модернизация и развитие жилищно-коммунального хозяйства </w:t>
      </w:r>
      <w:r>
        <w:rPr>
          <w:sz w:val="28"/>
          <w:szCs w:val="28"/>
        </w:rPr>
        <w:t>Александро-Ершинского сельсовета»</w:t>
      </w:r>
      <w:r>
        <w:rPr>
          <w:color w:val="auto"/>
          <w:sz w:val="28"/>
          <w:szCs w:val="28"/>
        </w:rPr>
        <w:t xml:space="preserve"> была утверждена в10.10.2013г №127-П </w:t>
      </w:r>
    </w:p>
    <w:p w:rsidR="00A94F2B" w:rsidRDefault="00A94F2B" w:rsidP="00A94F2B">
      <w:r>
        <w:t xml:space="preserve">       - Подпрограмма на территории Александро-Ершинского сельсовета    </w:t>
      </w:r>
    </w:p>
    <w:p w:rsidR="00A94F2B" w:rsidRDefault="00A94F2B" w:rsidP="00A94F2B">
      <w:r>
        <w:t xml:space="preserve">        «Дороги Александро-Ершинского сельсовета» была утверждена   </w:t>
      </w:r>
    </w:p>
    <w:p w:rsidR="00A94F2B" w:rsidRDefault="00A94F2B" w:rsidP="00A94F2B">
      <w:r>
        <w:t xml:space="preserve">        в10.10.2013г №127</w:t>
      </w:r>
      <w:r w:rsidR="005E74A1">
        <w:t xml:space="preserve">-П изменения в программу </w:t>
      </w:r>
      <w:r>
        <w:t xml:space="preserve"> вносилось Постановлением №51п от 20.10.2021г</w:t>
      </w:r>
    </w:p>
    <w:p w:rsidR="00A94F2B" w:rsidRDefault="00A94F2B" w:rsidP="00A94F2B">
      <w:r>
        <w:t xml:space="preserve">         № 41- п «О внесении изменений в Постановление № 13-п от 11.10.2013 </w:t>
      </w:r>
    </w:p>
    <w:p w:rsidR="00A94F2B" w:rsidRDefault="00A94F2B" w:rsidP="00A94F2B">
      <w:r>
        <w:t xml:space="preserve">      -Подпрограмма на территории Александро-Ершинского сельсовета  </w:t>
      </w:r>
    </w:p>
    <w:p w:rsidR="00A94F2B" w:rsidRDefault="00A94F2B" w:rsidP="00A94F2B">
      <w:r>
        <w:t xml:space="preserve">      «Благоустройство территории поселения Александро-Ершинского   </w:t>
      </w:r>
    </w:p>
    <w:p w:rsidR="00A94F2B" w:rsidRDefault="00A94F2B" w:rsidP="00A94F2B">
      <w:r>
        <w:lastRenderedPageBreak/>
        <w:t xml:space="preserve">      сельсовета» была утверждена в10.10.2013г №127-П из</w:t>
      </w:r>
      <w:r w:rsidR="005E74A1">
        <w:t xml:space="preserve">менения в программу </w:t>
      </w:r>
      <w:r>
        <w:t xml:space="preserve">  вносилось постановлением №52п от 20.10.2021г                                                                                    № 41- п      </w:t>
      </w:r>
      <w:r>
        <w:rPr>
          <w:sz w:val="16"/>
          <w:szCs w:val="16"/>
        </w:rPr>
        <w:t xml:space="preserve"> </w:t>
      </w:r>
      <w:r>
        <w:t xml:space="preserve">О внесении изменений в Постановление № 13-п от 11.10.2013 г. 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постановления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направлениями бюджетной и налоговой политики Красноярского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края, Дзержинского  района и </w:t>
      </w:r>
      <w:r>
        <w:rPr>
          <w:sz w:val="28"/>
          <w:szCs w:val="28"/>
        </w:rPr>
        <w:t>Александро-Ершинского</w:t>
      </w:r>
      <w:r w:rsidR="005E74A1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годов, а также федеральным и краевым бюджетным и налоговым законодательством, нормативными правовыми актами </w:t>
      </w:r>
      <w:r>
        <w:rPr>
          <w:sz w:val="28"/>
          <w:szCs w:val="28"/>
        </w:rPr>
        <w:t>Александро-Ершинского</w:t>
      </w:r>
      <w:r>
        <w:rPr>
          <w:color w:val="auto"/>
          <w:sz w:val="28"/>
          <w:szCs w:val="28"/>
        </w:rPr>
        <w:t xml:space="preserve"> сельсовета.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доходов и расходов  бюджета произведено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>
        <w:rPr>
          <w:sz w:val="28"/>
          <w:szCs w:val="28"/>
        </w:rPr>
        <w:t>Александро-Ершинского</w:t>
      </w:r>
      <w:r w:rsidR="005E74A1">
        <w:rPr>
          <w:color w:val="auto"/>
          <w:sz w:val="28"/>
          <w:szCs w:val="28"/>
        </w:rPr>
        <w:t xml:space="preserve"> сельсовета на 2024 -2026</w:t>
      </w:r>
      <w:r>
        <w:rPr>
          <w:color w:val="auto"/>
          <w:sz w:val="28"/>
          <w:szCs w:val="28"/>
        </w:rPr>
        <w:t xml:space="preserve"> годы. Предлагаемая данным документом реализация бюджетной и налоговой политики </w:t>
      </w:r>
      <w:r>
        <w:rPr>
          <w:bCs/>
          <w:color w:val="auto"/>
          <w:sz w:val="28"/>
          <w:szCs w:val="28"/>
        </w:rPr>
        <w:t>соответствует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</w:t>
      </w:r>
      <w:r w:rsidR="005E74A1">
        <w:rPr>
          <w:color w:val="auto"/>
          <w:sz w:val="28"/>
          <w:szCs w:val="28"/>
        </w:rPr>
        <w:t xml:space="preserve"> 2024 год и плановый период 2025-2026</w:t>
      </w:r>
      <w:r>
        <w:rPr>
          <w:color w:val="auto"/>
          <w:sz w:val="28"/>
          <w:szCs w:val="28"/>
        </w:rPr>
        <w:t xml:space="preserve"> годов. 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Итоги социально-экономического развития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 xml:space="preserve"> Александро-Ершинского сельсовета</w:t>
      </w:r>
    </w:p>
    <w:p w:rsidR="005E74A1" w:rsidRPr="00A873D8" w:rsidRDefault="005E74A1" w:rsidP="005E74A1">
      <w:pPr>
        <w:jc w:val="center"/>
        <w:rPr>
          <w:b/>
        </w:rPr>
      </w:pPr>
      <w:r w:rsidRPr="00A873D8">
        <w:rPr>
          <w:b/>
        </w:rPr>
        <w:t>за январь – июнь 202</w:t>
      </w:r>
      <w:r>
        <w:rPr>
          <w:b/>
        </w:rPr>
        <w:t>3</w:t>
      </w:r>
      <w:r w:rsidRPr="00A873D8">
        <w:rPr>
          <w:b/>
        </w:rPr>
        <w:t xml:space="preserve"> года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и оценка предполагаемых итогов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202</w:t>
      </w:r>
      <w:r>
        <w:rPr>
          <w:b/>
        </w:rPr>
        <w:t>3</w:t>
      </w:r>
      <w:r w:rsidRPr="00791266">
        <w:rPr>
          <w:b/>
        </w:rPr>
        <w:t xml:space="preserve"> года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 xml:space="preserve"> </w:t>
      </w:r>
    </w:p>
    <w:p w:rsidR="005E74A1" w:rsidRPr="00791266" w:rsidRDefault="005E74A1" w:rsidP="005E74A1">
      <w:pPr>
        <w:jc w:val="both"/>
        <w:rPr>
          <w:b/>
        </w:rPr>
      </w:pPr>
      <w:r w:rsidRPr="00791266">
        <w:rPr>
          <w:b/>
        </w:rPr>
        <w:t xml:space="preserve">1.Общие сведения о муниципальном образовании </w:t>
      </w:r>
    </w:p>
    <w:p w:rsidR="005E74A1" w:rsidRPr="00791266" w:rsidRDefault="005E74A1" w:rsidP="005E74A1">
      <w:pPr>
        <w:jc w:val="both"/>
        <w:rPr>
          <w:b/>
        </w:rPr>
      </w:pPr>
      <w:r w:rsidRPr="00791266">
        <w:rPr>
          <w:b/>
        </w:rPr>
        <w:t>Александро-Ершинский сельсовет</w:t>
      </w:r>
    </w:p>
    <w:p w:rsidR="005E74A1" w:rsidRPr="00791266" w:rsidRDefault="005E74A1" w:rsidP="005E74A1">
      <w:pPr>
        <w:ind w:firstLine="709"/>
        <w:jc w:val="both"/>
        <w:rPr>
          <w:b/>
        </w:rPr>
      </w:pPr>
    </w:p>
    <w:p w:rsidR="005E74A1" w:rsidRPr="00791266" w:rsidRDefault="005E74A1" w:rsidP="005E74A1">
      <w:pPr>
        <w:ind w:firstLine="709"/>
        <w:jc w:val="both"/>
      </w:pPr>
      <w:r w:rsidRPr="00791266">
        <w:t xml:space="preserve">Административным центром Александро-Ершинского сельсовета </w:t>
      </w:r>
      <w:r>
        <w:t xml:space="preserve">Дзержинского района Красноярского края </w:t>
      </w:r>
      <w:r w:rsidRPr="00791266">
        <w:t>является деревня Александро-Ерша.</w:t>
      </w:r>
    </w:p>
    <w:p w:rsidR="005E74A1" w:rsidRPr="00791266" w:rsidRDefault="005E74A1" w:rsidP="005E74A1">
      <w:pPr>
        <w:jc w:val="both"/>
      </w:pPr>
    </w:p>
    <w:p w:rsidR="005E74A1" w:rsidRPr="00791266" w:rsidRDefault="005E74A1" w:rsidP="005E74A1">
      <w:pPr>
        <w:ind w:firstLine="709"/>
        <w:jc w:val="both"/>
      </w:pPr>
      <w:r w:rsidRPr="00791266">
        <w:t xml:space="preserve">На  территории </w:t>
      </w:r>
      <w:r>
        <w:t xml:space="preserve">Александро-Ершинского </w:t>
      </w:r>
      <w:r w:rsidRPr="00791266">
        <w:t xml:space="preserve">сельсовета </w:t>
      </w:r>
      <w:r>
        <w:t xml:space="preserve"> Дзержинского района Красноярского края </w:t>
      </w:r>
      <w:r w:rsidRPr="00791266">
        <w:t xml:space="preserve">зарегистрированы следующие </w:t>
      </w:r>
      <w:r>
        <w:t>п</w:t>
      </w:r>
      <w:r w:rsidRPr="00791266">
        <w:t>редприятия торговли и обслуживания населения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1412"/>
        <w:gridCol w:w="2982"/>
        <w:gridCol w:w="1524"/>
      </w:tblGrid>
      <w:tr w:rsidR="005E74A1" w:rsidRPr="00791266" w:rsidTr="00CA09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предприятия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Количество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Осуществляют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Количество работающих</w:t>
            </w:r>
          </w:p>
        </w:tc>
      </w:tr>
      <w:tr w:rsidR="005E74A1" w:rsidRPr="00791266" w:rsidTr="00CA09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 w:rsidRPr="00791266">
              <w:rPr>
                <w:lang w:eastAsia="en-US"/>
              </w:rPr>
              <w:lastRenderedPageBreak/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 w:rsidRPr="00791266">
              <w:rPr>
                <w:lang w:eastAsia="en-US"/>
              </w:rPr>
              <w:t xml:space="preserve">Магазины  д.Александро-Ерша, д.Николаевка, д.Чурюково,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Продажа продовольственных, промышленных товаров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E74A1" w:rsidRPr="00791266" w:rsidTr="00CA09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Ветеринарные</w:t>
            </w:r>
            <w:r w:rsidRPr="00791266">
              <w:rPr>
                <w:lang w:eastAsia="en-US"/>
              </w:rPr>
              <w:t xml:space="preserve"> пункт</w:t>
            </w:r>
            <w:r>
              <w:rPr>
                <w:lang w:eastAsia="en-US"/>
              </w:rPr>
              <w:t>ы</w:t>
            </w:r>
          </w:p>
          <w:p w:rsidR="005E74A1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д.Александро-Ерша</w:t>
            </w:r>
            <w:r w:rsidRPr="00791266">
              <w:rPr>
                <w:lang w:eastAsia="en-US"/>
              </w:rPr>
              <w:t xml:space="preserve"> </w:t>
            </w:r>
          </w:p>
          <w:p w:rsidR="005E74A1" w:rsidRPr="00791266" w:rsidRDefault="005E74A1" w:rsidP="00CA09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д.Чурюково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Лечение, обработка, искусственное осеменение животных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A1" w:rsidRPr="00791266" w:rsidRDefault="005E74A1" w:rsidP="00CA09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E74A1" w:rsidRPr="00791266" w:rsidRDefault="005E74A1" w:rsidP="005E74A1">
      <w:pPr>
        <w:jc w:val="both"/>
      </w:pPr>
    </w:p>
    <w:p w:rsidR="005E74A1" w:rsidRPr="00791266" w:rsidRDefault="005E74A1" w:rsidP="005E74A1">
      <w:pPr>
        <w:jc w:val="both"/>
      </w:pPr>
      <w:r w:rsidRPr="00791266">
        <w:t>В</w:t>
      </w:r>
      <w:r>
        <w:t xml:space="preserve"> Александро-Ершинском сельском поселении Дзержинского муниципального района Красноярского края </w:t>
      </w:r>
      <w:r w:rsidRPr="00791266">
        <w:t xml:space="preserve">  функционирует   следующие учреждения образования: МБОУ Александро-Ершинская СШ  в д. Александро-Ерша на 320 учеников,</w:t>
      </w:r>
    </w:p>
    <w:p w:rsidR="005E74A1" w:rsidRPr="00791266" w:rsidRDefault="005E74A1" w:rsidP="005E74A1">
      <w:pPr>
        <w:ind w:left="-57" w:firstLine="709"/>
        <w:jc w:val="both"/>
      </w:pPr>
      <w:r w:rsidRPr="00791266">
        <w:t>Муниципальное бюджетное учреждение культуры: «Александро-Ершинское обособленное подразделение, которое включает в себя три учреждения:</w:t>
      </w:r>
    </w:p>
    <w:p w:rsidR="005E74A1" w:rsidRPr="00791266" w:rsidRDefault="005E74A1" w:rsidP="005E74A1">
      <w:pPr>
        <w:ind w:left="-57" w:firstLine="709"/>
        <w:jc w:val="both"/>
      </w:pPr>
      <w:r w:rsidRPr="00791266">
        <w:t>- Александро-Ершинский сельский Дом культуры д.Александро-Ерша;</w:t>
      </w:r>
    </w:p>
    <w:p w:rsidR="005E74A1" w:rsidRPr="00791266" w:rsidRDefault="005E74A1" w:rsidP="005E74A1">
      <w:pPr>
        <w:ind w:left="-57" w:firstLine="709"/>
        <w:jc w:val="both"/>
      </w:pPr>
      <w:r w:rsidRPr="00791266">
        <w:t>- Сельский клуб д.Николаевка;</w:t>
      </w:r>
    </w:p>
    <w:p w:rsidR="005E74A1" w:rsidRPr="00791266" w:rsidRDefault="005E74A1" w:rsidP="005E74A1">
      <w:pPr>
        <w:ind w:left="-57" w:firstLine="709"/>
        <w:jc w:val="both"/>
      </w:pPr>
      <w:r w:rsidRPr="00791266">
        <w:t>-Сельский клуб д.Чурюково.</w:t>
      </w:r>
    </w:p>
    <w:p w:rsidR="005E74A1" w:rsidRPr="00791266" w:rsidRDefault="005E74A1" w:rsidP="005E74A1">
      <w:pPr>
        <w:ind w:left="-57" w:firstLine="709"/>
        <w:jc w:val="both"/>
      </w:pPr>
      <w:r w:rsidRPr="00791266">
        <w:t>МБУК «Межпоселенческая библиотечная система» д.Александро-Ерша и д.Чурюково.</w:t>
      </w:r>
    </w:p>
    <w:p w:rsidR="005E74A1" w:rsidRPr="00791266" w:rsidRDefault="005E74A1" w:rsidP="005E74A1">
      <w:pPr>
        <w:ind w:left="-57" w:firstLine="709"/>
        <w:jc w:val="both"/>
      </w:pPr>
      <w:r w:rsidRPr="00791266">
        <w:t>ФАПЫ находятся в д.Александро-Ерша, д.Чурюково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2. Анализ социально-экономической ситуации</w:t>
      </w:r>
    </w:p>
    <w:p w:rsidR="005E74A1" w:rsidRPr="00791266" w:rsidRDefault="005E74A1" w:rsidP="005E74A1">
      <w:pPr>
        <w:rPr>
          <w:b/>
        </w:rPr>
      </w:pPr>
    </w:p>
    <w:p w:rsidR="005E74A1" w:rsidRPr="00791266" w:rsidRDefault="005E74A1" w:rsidP="005E74A1">
      <w:pPr>
        <w:rPr>
          <w:b/>
        </w:rPr>
      </w:pPr>
      <w:r w:rsidRPr="00791266">
        <w:rPr>
          <w:b/>
        </w:rPr>
        <w:t xml:space="preserve">   2.1  ДЕМОГРАФИЯ  /население сельсовета/</w:t>
      </w:r>
    </w:p>
    <w:p w:rsidR="005E74A1" w:rsidRPr="00C3200C" w:rsidRDefault="005E74A1" w:rsidP="005E74A1">
      <w:pPr>
        <w:rPr>
          <w:sz w:val="16"/>
          <w:szCs w:val="16"/>
        </w:rPr>
      </w:pPr>
    </w:p>
    <w:p w:rsidR="005E74A1" w:rsidRPr="001B47F7" w:rsidRDefault="005E74A1" w:rsidP="005E74A1">
      <w:pPr>
        <w:jc w:val="center"/>
        <w:rPr>
          <w:b/>
        </w:rPr>
      </w:pPr>
      <w:r w:rsidRPr="001B47F7">
        <w:rPr>
          <w:b/>
        </w:rPr>
        <w:t>Число родившихся на 01.01.2022</w:t>
      </w: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851"/>
        <w:gridCol w:w="1276"/>
        <w:gridCol w:w="992"/>
        <w:gridCol w:w="850"/>
      </w:tblGrid>
      <w:tr w:rsidR="005E74A1" w:rsidRPr="00791266" w:rsidTr="00CA09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д.Александро-Ерша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д.Николаевка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д.Чурюково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с.Вознесенка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п.Курыш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E74A1" w:rsidRPr="00C3200C" w:rsidRDefault="005E74A1" w:rsidP="005E74A1">
      <w:pPr>
        <w:jc w:val="both"/>
        <w:rPr>
          <w:sz w:val="16"/>
          <w:szCs w:val="16"/>
        </w:rPr>
      </w:pPr>
    </w:p>
    <w:p w:rsidR="005E74A1" w:rsidRPr="001B47F7" w:rsidRDefault="005E74A1" w:rsidP="005E74A1">
      <w:pPr>
        <w:jc w:val="center"/>
        <w:rPr>
          <w:b/>
        </w:rPr>
      </w:pPr>
      <w:r w:rsidRPr="001B47F7">
        <w:rPr>
          <w:b/>
        </w:rPr>
        <w:t>Число умерших на 01.01.202</w:t>
      </w:r>
      <w:r>
        <w:rPr>
          <w:b/>
        </w:rPr>
        <w:t>3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851"/>
        <w:gridCol w:w="1276"/>
        <w:gridCol w:w="992"/>
        <w:gridCol w:w="992"/>
      </w:tblGrid>
      <w:tr w:rsidR="005E74A1" w:rsidRPr="00791266" w:rsidTr="00CA09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rPr>
                <w:lang w:eastAsia="en-US"/>
              </w:rPr>
            </w:pPr>
            <w:r w:rsidRPr="00791266">
              <w:rPr>
                <w:lang w:eastAsia="en-US"/>
              </w:rPr>
              <w:t xml:space="preserve">  201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д.Александро-Ерша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д.Николаевка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д.Чурюково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с.Вознесенка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lastRenderedPageBreak/>
              <w:t>п.Курыш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E74A1" w:rsidRPr="00C3200C" w:rsidRDefault="005E74A1" w:rsidP="005E74A1">
      <w:pPr>
        <w:jc w:val="both"/>
        <w:rPr>
          <w:sz w:val="16"/>
          <w:szCs w:val="16"/>
        </w:rPr>
      </w:pPr>
    </w:p>
    <w:p w:rsidR="005E74A1" w:rsidRPr="00C3200C" w:rsidRDefault="005E74A1" w:rsidP="005E74A1">
      <w:pPr>
        <w:jc w:val="center"/>
        <w:rPr>
          <w:b/>
        </w:rPr>
      </w:pPr>
      <w:r w:rsidRPr="00C3200C">
        <w:rPr>
          <w:b/>
        </w:rPr>
        <w:t>Число прибывших на 01.01.202</w:t>
      </w:r>
      <w:r>
        <w:rPr>
          <w:b/>
        </w:rPr>
        <w:t>3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851"/>
        <w:gridCol w:w="1276"/>
        <w:gridCol w:w="992"/>
        <w:gridCol w:w="992"/>
      </w:tblGrid>
      <w:tr w:rsidR="005E74A1" w:rsidRPr="00791266" w:rsidTr="00CA09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д.Александро-Ерша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д.Николаевка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д.Чурюково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с.Вознесенка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п.Курыш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5E74A1" w:rsidRPr="00C3200C" w:rsidRDefault="005E74A1" w:rsidP="005E74A1">
      <w:pPr>
        <w:jc w:val="both"/>
        <w:rPr>
          <w:sz w:val="16"/>
          <w:szCs w:val="16"/>
        </w:rPr>
      </w:pPr>
    </w:p>
    <w:p w:rsidR="005E74A1" w:rsidRPr="00C3200C" w:rsidRDefault="005E74A1" w:rsidP="005E74A1">
      <w:pPr>
        <w:jc w:val="center"/>
        <w:rPr>
          <w:b/>
        </w:rPr>
      </w:pPr>
      <w:r w:rsidRPr="00C3200C">
        <w:rPr>
          <w:b/>
        </w:rPr>
        <w:t>Число убывших на 01.01.202</w:t>
      </w:r>
      <w:r>
        <w:rPr>
          <w:b/>
        </w:rPr>
        <w:t>3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851"/>
        <w:gridCol w:w="1276"/>
        <w:gridCol w:w="992"/>
        <w:gridCol w:w="992"/>
      </w:tblGrid>
      <w:tr w:rsidR="005E74A1" w:rsidRPr="00791266" w:rsidTr="00CA09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д.Александро-Ерша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д.Николаевка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д.Чурюково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с.Вознесенка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п.Курыш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5E74A1" w:rsidRDefault="005E74A1" w:rsidP="005E74A1">
      <w:pPr>
        <w:rPr>
          <w:b/>
        </w:rPr>
      </w:pP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Динамика демографических показателей  (201</w:t>
      </w:r>
      <w:r>
        <w:rPr>
          <w:b/>
        </w:rPr>
        <w:t>7</w:t>
      </w:r>
      <w:r w:rsidRPr="00791266">
        <w:rPr>
          <w:b/>
        </w:rPr>
        <w:t>, 202</w:t>
      </w:r>
      <w:r>
        <w:rPr>
          <w:b/>
        </w:rPr>
        <w:t>3</w:t>
      </w:r>
      <w:r w:rsidRPr="00791266">
        <w:rPr>
          <w:b/>
        </w:rPr>
        <w:t xml:space="preserve"> год)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851"/>
        <w:gridCol w:w="851"/>
        <w:gridCol w:w="991"/>
        <w:gridCol w:w="709"/>
        <w:gridCol w:w="992"/>
        <w:gridCol w:w="1276"/>
      </w:tblGrid>
      <w:tr w:rsidR="005E74A1" w:rsidRPr="00791266" w:rsidTr="00CA09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Ед. 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Численность населения  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817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Численность родившихся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74A1" w:rsidRPr="00791266" w:rsidTr="00CA0962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Численность умерших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E74A1" w:rsidRPr="00791266" w:rsidRDefault="005E74A1" w:rsidP="005E74A1">
      <w:pPr>
        <w:jc w:val="both"/>
      </w:pPr>
    </w:p>
    <w:p w:rsidR="005E74A1" w:rsidRPr="00791266" w:rsidRDefault="005E74A1" w:rsidP="005E74A1">
      <w:pPr>
        <w:ind w:firstLine="709"/>
        <w:jc w:val="both"/>
      </w:pPr>
      <w:r w:rsidRPr="00791266">
        <w:t>За 2020-202</w:t>
      </w:r>
      <w:r>
        <w:t>2</w:t>
      </w:r>
      <w:r w:rsidRPr="00791266">
        <w:t xml:space="preserve"> численность населения  изменилась. Одной из наиболее острых  проблем  демографического развития  муниципального образования </w:t>
      </w:r>
      <w:r>
        <w:t xml:space="preserve">Александро-Ершинский сельсовет </w:t>
      </w:r>
      <w:r w:rsidRPr="00791266">
        <w:t xml:space="preserve"> является высокая смертность населения. Число умерших в течение анализируемого периода выше числа родившихся..</w:t>
      </w:r>
    </w:p>
    <w:p w:rsidR="005E74A1" w:rsidRPr="006F0EE6" w:rsidRDefault="005E74A1" w:rsidP="005E74A1">
      <w:pPr>
        <w:jc w:val="center"/>
        <w:rPr>
          <w:b/>
          <w:sz w:val="16"/>
          <w:szCs w:val="16"/>
        </w:rPr>
      </w:pP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2.2 Трудовой  потенциал</w:t>
      </w: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lastRenderedPageBreak/>
        <w:t>Динамика  трудовых  ресурсов</w:t>
      </w:r>
    </w:p>
    <w:tbl>
      <w:tblPr>
        <w:tblW w:w="99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884"/>
        <w:gridCol w:w="827"/>
        <w:gridCol w:w="724"/>
        <w:gridCol w:w="912"/>
        <w:gridCol w:w="1130"/>
        <w:gridCol w:w="992"/>
        <w:gridCol w:w="935"/>
        <w:gridCol w:w="954"/>
      </w:tblGrid>
      <w:tr w:rsidR="005E74A1" w:rsidRPr="00791266" w:rsidTr="00CA0962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791266">
              <w:rPr>
                <w:lang w:eastAsia="en-US"/>
              </w:rPr>
              <w:t>Наименование показателей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Ед. изм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5E74A1" w:rsidRPr="00791266" w:rsidTr="00CA0962">
        <w:trPr>
          <w:jc w:val="center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E74A1" w:rsidRPr="00791266" w:rsidTr="00CA0962">
        <w:trPr>
          <w:jc w:val="center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rPr>
                <w:lang w:eastAsia="en-US"/>
              </w:rPr>
            </w:pPr>
            <w:r w:rsidRPr="00791266">
              <w:rPr>
                <w:lang w:eastAsia="en-US"/>
              </w:rPr>
              <w:t xml:space="preserve">Среднесписочная численность работающих 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81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5E74A1" w:rsidRPr="00791266" w:rsidTr="00CA0962">
        <w:trPr>
          <w:jc w:val="center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rPr>
                <w:lang w:eastAsia="en-US"/>
              </w:rPr>
            </w:pPr>
            <w:r w:rsidRPr="00791266">
              <w:rPr>
                <w:lang w:eastAsia="en-US"/>
              </w:rPr>
              <w:t>Численность населения в трудоспособном возрасте не занятых трудовой  деятельностью и учебой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230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281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270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268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270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5E74A1" w:rsidRPr="00791266" w:rsidTr="00CA0962">
        <w:trPr>
          <w:jc w:val="center"/>
        </w:trPr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rPr>
                <w:lang w:eastAsia="en-US"/>
              </w:rPr>
            </w:pPr>
            <w:r w:rsidRPr="00791266">
              <w:rPr>
                <w:lang w:eastAsia="en-US"/>
              </w:rPr>
              <w:t>- их них официально зарегистрированных безработных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чел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791266">
              <w:rPr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A1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5E74A1" w:rsidRPr="00791266" w:rsidRDefault="005E74A1" w:rsidP="00CA096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5E74A1" w:rsidRPr="00791266" w:rsidRDefault="005E74A1" w:rsidP="005E74A1">
      <w:pPr>
        <w:rPr>
          <w:b/>
        </w:rPr>
      </w:pP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2.3 С</w:t>
      </w:r>
      <w:r>
        <w:rPr>
          <w:b/>
        </w:rPr>
        <w:t>оциальная сфера</w:t>
      </w:r>
    </w:p>
    <w:p w:rsidR="005E74A1" w:rsidRPr="00791266" w:rsidRDefault="005E74A1" w:rsidP="005E74A1">
      <w:pPr>
        <w:tabs>
          <w:tab w:val="left" w:pos="2913"/>
        </w:tabs>
        <w:jc w:val="both"/>
      </w:pPr>
      <w:r w:rsidRPr="00791266">
        <w:t xml:space="preserve"> Основными сферами социальной значимости  являются  системы здравоохранения, образования и культуры.</w:t>
      </w:r>
    </w:p>
    <w:p w:rsidR="005E74A1" w:rsidRPr="00791266" w:rsidRDefault="005E74A1" w:rsidP="005E74A1">
      <w:pPr>
        <w:ind w:firstLine="709"/>
        <w:jc w:val="center"/>
        <w:rPr>
          <w:b/>
        </w:rPr>
      </w:pPr>
    </w:p>
    <w:p w:rsidR="005E74A1" w:rsidRPr="005615D1" w:rsidRDefault="005E74A1" w:rsidP="005E74A1">
      <w:pPr>
        <w:ind w:firstLine="709"/>
        <w:jc w:val="center"/>
        <w:rPr>
          <w:b/>
        </w:rPr>
      </w:pPr>
      <w:r w:rsidRPr="005615D1">
        <w:rPr>
          <w:b/>
        </w:rPr>
        <w:t>Образование</w:t>
      </w:r>
    </w:p>
    <w:p w:rsidR="005E74A1" w:rsidRDefault="005E74A1" w:rsidP="005E74A1">
      <w:pPr>
        <w:jc w:val="center"/>
        <w:rPr>
          <w:b/>
        </w:rPr>
      </w:pPr>
      <w:r w:rsidRPr="005615D1">
        <w:rPr>
          <w:b/>
        </w:rPr>
        <w:t xml:space="preserve">Территория характеризуется следующими </w:t>
      </w:r>
    </w:p>
    <w:p w:rsidR="005E74A1" w:rsidRDefault="005E74A1" w:rsidP="005E74A1">
      <w:pPr>
        <w:jc w:val="center"/>
      </w:pPr>
      <w:r w:rsidRPr="005615D1">
        <w:rPr>
          <w:b/>
        </w:rPr>
        <w:t>образовательными  учреждениями</w:t>
      </w:r>
      <w:r w:rsidRPr="00791266">
        <w:t>:</w:t>
      </w:r>
    </w:p>
    <w:p w:rsidR="005E74A1" w:rsidRDefault="005E74A1" w:rsidP="005E74A1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699"/>
        <w:gridCol w:w="2104"/>
        <w:gridCol w:w="2017"/>
        <w:gridCol w:w="1368"/>
      </w:tblGrid>
      <w:tr w:rsidR="005E74A1" w:rsidTr="00CA0962">
        <w:tc>
          <w:tcPr>
            <w:tcW w:w="594" w:type="dxa"/>
          </w:tcPr>
          <w:p w:rsidR="005E74A1" w:rsidRPr="00CE5618" w:rsidRDefault="005E74A1" w:rsidP="00CA0962">
            <w:pPr>
              <w:jc w:val="center"/>
            </w:pPr>
            <w:r w:rsidRPr="00CE5618">
              <w:t>№ п/п</w:t>
            </w:r>
          </w:p>
        </w:tc>
        <w:tc>
          <w:tcPr>
            <w:tcW w:w="1965" w:type="dxa"/>
          </w:tcPr>
          <w:p w:rsidR="005E74A1" w:rsidRPr="00CE5618" w:rsidRDefault="005E74A1" w:rsidP="00CA0962">
            <w:pPr>
              <w:jc w:val="center"/>
            </w:pPr>
            <w:r w:rsidRPr="00CE5618">
              <w:t>Наименование учреждения</w:t>
            </w:r>
          </w:p>
        </w:tc>
        <w:tc>
          <w:tcPr>
            <w:tcW w:w="1699" w:type="dxa"/>
          </w:tcPr>
          <w:p w:rsidR="005E74A1" w:rsidRPr="00CE5618" w:rsidRDefault="005E74A1" w:rsidP="00CA0962">
            <w:pPr>
              <w:jc w:val="center"/>
            </w:pPr>
            <w:r w:rsidRPr="00CE5618">
              <w:t>Год образования</w:t>
            </w:r>
          </w:p>
        </w:tc>
        <w:tc>
          <w:tcPr>
            <w:tcW w:w="2104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Численность работающих в организации</w:t>
            </w:r>
          </w:p>
        </w:tc>
        <w:tc>
          <w:tcPr>
            <w:tcW w:w="2017" w:type="dxa"/>
          </w:tcPr>
          <w:p w:rsidR="005E74A1" w:rsidRPr="00CE5618" w:rsidRDefault="005E74A1" w:rsidP="00CA0962">
            <w:pPr>
              <w:jc w:val="center"/>
            </w:pPr>
            <w:r w:rsidRPr="00CE5618">
              <w:t>Количество учащихся, воспитанников</w:t>
            </w:r>
          </w:p>
        </w:tc>
        <w:tc>
          <w:tcPr>
            <w:tcW w:w="1368" w:type="dxa"/>
          </w:tcPr>
          <w:p w:rsidR="005E74A1" w:rsidRPr="00CE5618" w:rsidRDefault="005E74A1" w:rsidP="00CA0962">
            <w:pPr>
              <w:jc w:val="center"/>
            </w:pPr>
            <w:r w:rsidRPr="00CE5618">
              <w:t>Обеспеченность мест</w:t>
            </w:r>
          </w:p>
        </w:tc>
      </w:tr>
      <w:tr w:rsidR="005E74A1" w:rsidTr="00CA0962">
        <w:tc>
          <w:tcPr>
            <w:tcW w:w="594" w:type="dxa"/>
          </w:tcPr>
          <w:p w:rsidR="005E74A1" w:rsidRPr="00CE5618" w:rsidRDefault="005E74A1" w:rsidP="00CA0962">
            <w:pPr>
              <w:jc w:val="center"/>
            </w:pPr>
            <w:r w:rsidRPr="00CE5618">
              <w:t>1.</w:t>
            </w:r>
          </w:p>
        </w:tc>
        <w:tc>
          <w:tcPr>
            <w:tcW w:w="1965" w:type="dxa"/>
          </w:tcPr>
          <w:p w:rsidR="005E74A1" w:rsidRPr="00CE5618" w:rsidRDefault="005E74A1" w:rsidP="00CA0962">
            <w:pPr>
              <w:jc w:val="center"/>
            </w:pPr>
            <w:r w:rsidRPr="00CE5618">
              <w:t>МБОУ Александро-Ершинская СШ</w:t>
            </w:r>
          </w:p>
        </w:tc>
        <w:tc>
          <w:tcPr>
            <w:tcW w:w="1699" w:type="dxa"/>
          </w:tcPr>
          <w:p w:rsidR="005E74A1" w:rsidRPr="00CE5618" w:rsidRDefault="005E74A1" w:rsidP="00CA0962">
            <w:pPr>
              <w:jc w:val="center"/>
            </w:pPr>
            <w:r w:rsidRPr="00CE5618">
              <w:t>1973</w:t>
            </w:r>
          </w:p>
        </w:tc>
        <w:tc>
          <w:tcPr>
            <w:tcW w:w="2104" w:type="dxa"/>
          </w:tcPr>
          <w:p w:rsidR="005E74A1" w:rsidRPr="00CE5618" w:rsidRDefault="005E74A1" w:rsidP="00CA0962">
            <w:pPr>
              <w:jc w:val="center"/>
            </w:pPr>
            <w:r w:rsidRPr="00CE5618">
              <w:t>15 преподавателей и 11 техперсонал</w:t>
            </w:r>
          </w:p>
        </w:tc>
        <w:tc>
          <w:tcPr>
            <w:tcW w:w="2017" w:type="dxa"/>
          </w:tcPr>
          <w:p w:rsidR="005E74A1" w:rsidRPr="00CE5618" w:rsidRDefault="005E74A1" w:rsidP="00CA0962">
            <w:pPr>
              <w:jc w:val="center"/>
            </w:pPr>
            <w:r w:rsidRPr="00CE5618">
              <w:t>65 учащихся</w:t>
            </w:r>
          </w:p>
        </w:tc>
        <w:tc>
          <w:tcPr>
            <w:tcW w:w="1368" w:type="dxa"/>
          </w:tcPr>
          <w:p w:rsidR="005E74A1" w:rsidRPr="00CE5618" w:rsidRDefault="005E74A1" w:rsidP="00CA0962">
            <w:pPr>
              <w:jc w:val="center"/>
            </w:pPr>
            <w:r w:rsidRPr="00CE5618">
              <w:t>300</w:t>
            </w:r>
          </w:p>
        </w:tc>
      </w:tr>
    </w:tbl>
    <w:p w:rsidR="005E74A1" w:rsidRPr="00791266" w:rsidRDefault="005E74A1" w:rsidP="005E74A1">
      <w:pPr>
        <w:rPr>
          <w:b/>
        </w:rPr>
      </w:pPr>
    </w:p>
    <w:p w:rsidR="005E74A1" w:rsidRPr="00791266" w:rsidRDefault="005E74A1" w:rsidP="005E74A1">
      <w:pPr>
        <w:ind w:firstLine="709"/>
        <w:jc w:val="both"/>
      </w:pPr>
      <w:r w:rsidRPr="00791266">
        <w:t xml:space="preserve">Образование в  </w:t>
      </w:r>
      <w:r>
        <w:t xml:space="preserve"> сельском поселении </w:t>
      </w:r>
      <w:r w:rsidRPr="00791266">
        <w:t>представлено МБОУ Александро-Ершинской средней общеобразовательной школе.</w:t>
      </w:r>
    </w:p>
    <w:p w:rsidR="005E74A1" w:rsidRPr="00791266" w:rsidRDefault="005E74A1" w:rsidP="005E74A1">
      <w:pPr>
        <w:ind w:firstLine="709"/>
        <w:jc w:val="both"/>
      </w:pPr>
      <w:r w:rsidRPr="00791266">
        <w:t xml:space="preserve">   На территории д. Александро-Ерша находятся площадка «Маленький Дворик детства» и стадион при МБОУ Александро-Ершинской средней образовательной школе, Численность занимающихся физической культурой и спортом ежегодно растет. В спортивных группах и секциях занимаются  50 человек. Деревня принимает активное участие  в районных, сельских соревнованиях.</w:t>
      </w:r>
    </w:p>
    <w:p w:rsidR="005E74A1" w:rsidRPr="00791266" w:rsidRDefault="005E74A1" w:rsidP="005E74A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91266">
        <w:rPr>
          <w:rFonts w:ascii="Times New Roman" w:hAnsi="Times New Roman"/>
          <w:color w:val="auto"/>
          <w:sz w:val="28"/>
          <w:szCs w:val="28"/>
        </w:rPr>
        <w:lastRenderedPageBreak/>
        <w:t>Здравоохранение</w:t>
      </w:r>
    </w:p>
    <w:p w:rsidR="005E74A1" w:rsidRDefault="005E74A1" w:rsidP="005E74A1">
      <w:pPr>
        <w:jc w:val="center"/>
      </w:pPr>
      <w:r w:rsidRPr="00791266">
        <w:t>Учреждения здравоохр</w:t>
      </w:r>
      <w:r>
        <w:t>анения по состоянию на 01.01.2023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825"/>
        <w:gridCol w:w="1580"/>
        <w:gridCol w:w="1752"/>
        <w:gridCol w:w="1630"/>
        <w:gridCol w:w="1993"/>
      </w:tblGrid>
      <w:tr w:rsidR="005E74A1" w:rsidTr="00CA0962">
        <w:tc>
          <w:tcPr>
            <w:tcW w:w="573" w:type="dxa"/>
          </w:tcPr>
          <w:p w:rsidR="005E74A1" w:rsidRPr="00CE5618" w:rsidRDefault="005E74A1" w:rsidP="00CA0962">
            <w:pPr>
              <w:jc w:val="center"/>
            </w:pPr>
            <w:r w:rsidRPr="00CE5618">
              <w:t>№ п/п</w:t>
            </w:r>
          </w:p>
        </w:tc>
        <w:tc>
          <w:tcPr>
            <w:tcW w:w="1870" w:type="dxa"/>
          </w:tcPr>
          <w:p w:rsidR="005E74A1" w:rsidRPr="00CE5618" w:rsidRDefault="005E74A1" w:rsidP="00CA0962">
            <w:pPr>
              <w:jc w:val="center"/>
            </w:pPr>
            <w:r w:rsidRPr="00CE5618">
              <w:t>Наименование учреждения</w:t>
            </w:r>
          </w:p>
        </w:tc>
        <w:tc>
          <w:tcPr>
            <w:tcW w:w="1619" w:type="dxa"/>
          </w:tcPr>
          <w:p w:rsidR="005E74A1" w:rsidRPr="00CE5618" w:rsidRDefault="005E74A1" w:rsidP="00CA0962">
            <w:pPr>
              <w:jc w:val="center"/>
            </w:pPr>
            <w:r w:rsidRPr="00CE5618">
              <w:t>Год образования</w:t>
            </w:r>
          </w:p>
        </w:tc>
        <w:tc>
          <w:tcPr>
            <w:tcW w:w="1796" w:type="dxa"/>
          </w:tcPr>
          <w:p w:rsidR="005E74A1" w:rsidRPr="00CE5618" w:rsidRDefault="005E74A1" w:rsidP="00CA0962">
            <w:pPr>
              <w:jc w:val="center"/>
            </w:pPr>
            <w:r w:rsidRPr="00CE5618">
              <w:t>Наличие оборудования</w:t>
            </w:r>
          </w:p>
        </w:tc>
        <w:tc>
          <w:tcPr>
            <w:tcW w:w="1670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Число работающих из них врачей  и медперсонал</w:t>
            </w:r>
          </w:p>
        </w:tc>
        <w:tc>
          <w:tcPr>
            <w:tcW w:w="2043" w:type="dxa"/>
          </w:tcPr>
          <w:p w:rsidR="005E74A1" w:rsidRPr="00CE5618" w:rsidRDefault="005E74A1" w:rsidP="00CA0962">
            <w:pPr>
              <w:jc w:val="center"/>
            </w:pPr>
            <w:r w:rsidRPr="00CE5618">
              <w:t>Оьеспеченность местами (больничных коек)</w:t>
            </w:r>
          </w:p>
        </w:tc>
      </w:tr>
      <w:tr w:rsidR="005E74A1" w:rsidTr="00CA0962">
        <w:tc>
          <w:tcPr>
            <w:tcW w:w="573" w:type="dxa"/>
          </w:tcPr>
          <w:p w:rsidR="005E74A1" w:rsidRPr="00CE5618" w:rsidRDefault="005E74A1" w:rsidP="00CA0962">
            <w:pPr>
              <w:jc w:val="center"/>
            </w:pPr>
            <w:r w:rsidRPr="00CE5618">
              <w:t>1.</w:t>
            </w:r>
          </w:p>
        </w:tc>
        <w:tc>
          <w:tcPr>
            <w:tcW w:w="1870" w:type="dxa"/>
          </w:tcPr>
          <w:p w:rsidR="005E74A1" w:rsidRPr="00CE5618" w:rsidRDefault="005E74A1" w:rsidP="00CA0962">
            <w:pPr>
              <w:jc w:val="center"/>
            </w:pPr>
            <w:r w:rsidRPr="00CE5618">
              <w:t>Фельдшерско-акушерский пункт д.Александро-Ерша</w:t>
            </w:r>
          </w:p>
        </w:tc>
        <w:tc>
          <w:tcPr>
            <w:tcW w:w="1619" w:type="dxa"/>
          </w:tcPr>
          <w:p w:rsidR="005E74A1" w:rsidRPr="00CE5618" w:rsidRDefault="005E74A1" w:rsidP="00CA0962">
            <w:pPr>
              <w:jc w:val="center"/>
            </w:pPr>
            <w:r w:rsidRPr="00CE5618">
              <w:t>1973</w:t>
            </w:r>
          </w:p>
        </w:tc>
        <w:tc>
          <w:tcPr>
            <w:tcW w:w="1796" w:type="dxa"/>
          </w:tcPr>
          <w:p w:rsidR="005E74A1" w:rsidRPr="00CE5618" w:rsidRDefault="005E74A1" w:rsidP="00CA0962">
            <w:pPr>
              <w:jc w:val="center"/>
            </w:pPr>
            <w:r w:rsidRPr="00CE5618">
              <w:t>нет</w:t>
            </w:r>
          </w:p>
        </w:tc>
        <w:tc>
          <w:tcPr>
            <w:tcW w:w="1670" w:type="dxa"/>
          </w:tcPr>
          <w:p w:rsidR="005E74A1" w:rsidRPr="00CE5618" w:rsidRDefault="005E74A1" w:rsidP="00CA0962">
            <w:pPr>
              <w:jc w:val="center"/>
            </w:pPr>
            <w:r w:rsidRPr="00CE5618">
              <w:t>2 из них медперсонал 1</w:t>
            </w:r>
          </w:p>
        </w:tc>
        <w:tc>
          <w:tcPr>
            <w:tcW w:w="2043" w:type="dxa"/>
          </w:tcPr>
          <w:p w:rsidR="005E74A1" w:rsidRPr="00CE5618" w:rsidRDefault="005E74A1" w:rsidP="00CA0962">
            <w:pPr>
              <w:jc w:val="center"/>
            </w:pPr>
            <w:r w:rsidRPr="00CE5618">
              <w:t>нет</w:t>
            </w:r>
          </w:p>
        </w:tc>
      </w:tr>
      <w:tr w:rsidR="005E74A1" w:rsidTr="00CA0962">
        <w:tc>
          <w:tcPr>
            <w:tcW w:w="573" w:type="dxa"/>
          </w:tcPr>
          <w:p w:rsidR="005E74A1" w:rsidRPr="00CE5618" w:rsidRDefault="005E74A1" w:rsidP="00CA0962">
            <w:pPr>
              <w:jc w:val="center"/>
            </w:pPr>
            <w:r w:rsidRPr="00CE5618">
              <w:t>2..</w:t>
            </w:r>
          </w:p>
        </w:tc>
        <w:tc>
          <w:tcPr>
            <w:tcW w:w="1870" w:type="dxa"/>
          </w:tcPr>
          <w:p w:rsidR="005E74A1" w:rsidRPr="00CE5618" w:rsidRDefault="005E74A1" w:rsidP="00CA0962">
            <w:pPr>
              <w:jc w:val="center"/>
            </w:pPr>
            <w:r w:rsidRPr="00CE5618">
              <w:t>Фельдшерско-акушерский пункт д.Чурюково</w:t>
            </w:r>
          </w:p>
        </w:tc>
        <w:tc>
          <w:tcPr>
            <w:tcW w:w="1619" w:type="dxa"/>
          </w:tcPr>
          <w:p w:rsidR="005E74A1" w:rsidRPr="00CE5618" w:rsidRDefault="005E74A1" w:rsidP="00CA0962">
            <w:pPr>
              <w:jc w:val="center"/>
            </w:pPr>
            <w:r w:rsidRPr="00CE5618">
              <w:t>2005</w:t>
            </w:r>
          </w:p>
        </w:tc>
        <w:tc>
          <w:tcPr>
            <w:tcW w:w="1796" w:type="dxa"/>
          </w:tcPr>
          <w:p w:rsidR="005E74A1" w:rsidRPr="00CE5618" w:rsidRDefault="005E74A1" w:rsidP="00CA0962">
            <w:pPr>
              <w:jc w:val="center"/>
            </w:pPr>
            <w:r w:rsidRPr="00CE5618">
              <w:t>нет</w:t>
            </w:r>
          </w:p>
        </w:tc>
        <w:tc>
          <w:tcPr>
            <w:tcW w:w="1670" w:type="dxa"/>
          </w:tcPr>
          <w:p w:rsidR="005E74A1" w:rsidRPr="00CE5618" w:rsidRDefault="005E74A1" w:rsidP="00CA0962">
            <w:pPr>
              <w:jc w:val="center"/>
            </w:pPr>
            <w:r w:rsidRPr="00CE5618">
              <w:t>1 из них медперсонал 1</w:t>
            </w:r>
          </w:p>
        </w:tc>
        <w:tc>
          <w:tcPr>
            <w:tcW w:w="2043" w:type="dxa"/>
          </w:tcPr>
          <w:p w:rsidR="005E74A1" w:rsidRPr="00CE5618" w:rsidRDefault="005E74A1" w:rsidP="00CA0962">
            <w:pPr>
              <w:jc w:val="center"/>
            </w:pPr>
            <w:r w:rsidRPr="00CE5618">
              <w:t>нет</w:t>
            </w:r>
          </w:p>
        </w:tc>
      </w:tr>
    </w:tbl>
    <w:p w:rsidR="005E74A1" w:rsidRPr="00791266" w:rsidRDefault="005E74A1" w:rsidP="005E74A1">
      <w:pPr>
        <w:pStyle w:val="1"/>
        <w:ind w:firstLine="709"/>
        <w:jc w:val="both"/>
      </w:pPr>
      <w:r w:rsidRPr="00791266">
        <w:t>Фельдшеро-акушерские пункты являются  первым этапом  оказания  медицинской помощи сельскому населению. Именно на этом этапе обеспечивается своевременность выявления заболеваний, реализуется доступность врачебной помощи.</w:t>
      </w:r>
    </w:p>
    <w:p w:rsidR="005E74A1" w:rsidRPr="00791266" w:rsidRDefault="005E74A1" w:rsidP="005E74A1">
      <w:pPr>
        <w:ind w:firstLine="709"/>
        <w:jc w:val="both"/>
      </w:pPr>
      <w:r w:rsidRPr="00791266">
        <w:t>Существенными проблемами в состоянии здоровья являются экология и образ жизни. Кадровый состав ФАПов представлен  2 мед работниками.</w:t>
      </w:r>
    </w:p>
    <w:p w:rsidR="005E74A1" w:rsidRPr="00791266" w:rsidRDefault="005E74A1" w:rsidP="005E74A1">
      <w:pPr>
        <w:rPr>
          <w:b/>
        </w:rPr>
      </w:pPr>
    </w:p>
    <w:p w:rsidR="005E74A1" w:rsidRPr="00791266" w:rsidRDefault="005E74A1" w:rsidP="005E74A1">
      <w:pPr>
        <w:ind w:firstLine="709"/>
        <w:jc w:val="center"/>
      </w:pPr>
      <w:r w:rsidRPr="00791266">
        <w:rPr>
          <w:b/>
        </w:rPr>
        <w:t>Культура</w:t>
      </w:r>
    </w:p>
    <w:p w:rsidR="005E74A1" w:rsidRDefault="005E74A1" w:rsidP="005E74A1">
      <w:pPr>
        <w:jc w:val="center"/>
      </w:pPr>
      <w:r>
        <w:t>у</w:t>
      </w:r>
      <w:r w:rsidRPr="00791266">
        <w:t>чреждения культуры</w:t>
      </w:r>
      <w:r>
        <w:t xml:space="preserve"> по состоянию на 01.01.2023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12"/>
        <w:gridCol w:w="1654"/>
        <w:gridCol w:w="1704"/>
        <w:gridCol w:w="1937"/>
        <w:gridCol w:w="1556"/>
      </w:tblGrid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№ п/п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Наименование учреждения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Год образования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Численность работающих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Число культурно-досуговых формирований и в них участников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Число мест в зрительном зале</w:t>
            </w:r>
          </w:p>
        </w:tc>
      </w:tr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1.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Александро-Ершинский СДК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1970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7 из них техперсонал 5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7/53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304</w:t>
            </w:r>
          </w:p>
        </w:tc>
      </w:tr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2.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Николаевский клуб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1999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4 из них техперсонал 3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2/10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40</w:t>
            </w:r>
          </w:p>
        </w:tc>
      </w:tr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lastRenderedPageBreak/>
              <w:t>3.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Чурюковский клуб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1973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6 из них техперсонал 4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3/12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100</w:t>
            </w:r>
          </w:p>
        </w:tc>
      </w:tr>
    </w:tbl>
    <w:p w:rsidR="005E74A1" w:rsidRPr="00674B64" w:rsidRDefault="005E74A1" w:rsidP="005E74A1">
      <w:pPr>
        <w:rPr>
          <w:sz w:val="16"/>
          <w:szCs w:val="16"/>
        </w:rPr>
      </w:pPr>
    </w:p>
    <w:p w:rsidR="005E74A1" w:rsidRPr="00791266" w:rsidRDefault="005E74A1" w:rsidP="005E74A1">
      <w:pPr>
        <w:ind w:firstLine="709"/>
        <w:jc w:val="both"/>
      </w:pPr>
      <w:r w:rsidRPr="00791266">
        <w:t>В связи с отсутствием достаточного финансирования не обновляется материально-техническая база клубов современным световым, звуковым оборудованием. Более 10 лет не обновлялись музыкальные инструменты.  Необходимо   проведение капитальных ремонтов.</w:t>
      </w:r>
    </w:p>
    <w:p w:rsidR="005E74A1" w:rsidRPr="00674B64" w:rsidRDefault="005E74A1" w:rsidP="005E74A1">
      <w:pPr>
        <w:jc w:val="both"/>
        <w:rPr>
          <w:sz w:val="16"/>
          <w:szCs w:val="16"/>
        </w:rPr>
      </w:pPr>
      <w:r w:rsidRPr="00791266">
        <w:t xml:space="preserve">   </w:t>
      </w:r>
    </w:p>
    <w:p w:rsidR="005E74A1" w:rsidRPr="006A2635" w:rsidRDefault="005E74A1" w:rsidP="005E74A1">
      <w:pPr>
        <w:jc w:val="center"/>
        <w:rPr>
          <w:b/>
        </w:rPr>
      </w:pPr>
      <w:r w:rsidRPr="006A2635">
        <w:rPr>
          <w:b/>
        </w:rPr>
        <w:t>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1965"/>
        <w:gridCol w:w="1725"/>
        <w:gridCol w:w="1422"/>
        <w:gridCol w:w="1465"/>
        <w:gridCol w:w="1963"/>
      </w:tblGrid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№ п/п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Наименование учреждение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Количество работающих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Число книг и журналов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Среднее число выданных книг и журналов на одного читателя в год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Посещаемость в год</w:t>
            </w:r>
          </w:p>
        </w:tc>
      </w:tr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1.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Александро-Ершинская библиотека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12 380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182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3 460</w:t>
            </w:r>
          </w:p>
        </w:tc>
      </w:tr>
      <w:tr w:rsidR="005E74A1" w:rsidTr="00CA0962"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2.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Чурюковская библиотека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1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6 190</w:t>
            </w:r>
          </w:p>
        </w:tc>
        <w:tc>
          <w:tcPr>
            <w:tcW w:w="1595" w:type="dxa"/>
          </w:tcPr>
          <w:p w:rsidR="005E74A1" w:rsidRPr="00CE5618" w:rsidRDefault="005E74A1" w:rsidP="00CA0962">
            <w:pPr>
              <w:jc w:val="center"/>
            </w:pPr>
            <w:r w:rsidRPr="00CE5618">
              <w:t>91</w:t>
            </w:r>
          </w:p>
        </w:tc>
        <w:tc>
          <w:tcPr>
            <w:tcW w:w="1596" w:type="dxa"/>
          </w:tcPr>
          <w:p w:rsidR="005E74A1" w:rsidRPr="00CE5618" w:rsidRDefault="005E74A1" w:rsidP="00CA0962">
            <w:pPr>
              <w:jc w:val="center"/>
            </w:pPr>
            <w:r w:rsidRPr="00CE5618">
              <w:t>1 730</w:t>
            </w:r>
          </w:p>
        </w:tc>
      </w:tr>
    </w:tbl>
    <w:p w:rsidR="005E74A1" w:rsidRPr="00791266" w:rsidRDefault="005E74A1" w:rsidP="005E74A1">
      <w:pPr>
        <w:rPr>
          <w:b/>
        </w:rPr>
      </w:pPr>
    </w:p>
    <w:p w:rsidR="005E74A1" w:rsidRPr="00791266" w:rsidRDefault="005E74A1" w:rsidP="005E74A1">
      <w:pPr>
        <w:jc w:val="center"/>
        <w:rPr>
          <w:b/>
        </w:rPr>
      </w:pPr>
      <w:r w:rsidRPr="00791266">
        <w:rPr>
          <w:b/>
        </w:rPr>
        <w:t>Социальная защита</w:t>
      </w:r>
    </w:p>
    <w:p w:rsidR="005E74A1" w:rsidRPr="00964001" w:rsidRDefault="005E74A1" w:rsidP="005E74A1">
      <w:pPr>
        <w:jc w:val="both"/>
        <w:rPr>
          <w:b/>
          <w:sz w:val="16"/>
          <w:szCs w:val="16"/>
        </w:rPr>
      </w:pPr>
    </w:p>
    <w:p w:rsidR="005E74A1" w:rsidRPr="00791266" w:rsidRDefault="005E74A1" w:rsidP="005E74A1">
      <w:pPr>
        <w:ind w:firstLine="709"/>
        <w:jc w:val="both"/>
      </w:pPr>
      <w:r w:rsidRPr="00791266">
        <w:t>Социальную  защиту населения осуществляет  управление социальной защиты населения  Дзержинского района. На социальном н</w:t>
      </w:r>
      <w:r>
        <w:t xml:space="preserve">адомном обслуживании находится 6 </w:t>
      </w:r>
      <w:r w:rsidRPr="00791266">
        <w:t xml:space="preserve"> человек. Обслуживает один социальный работник в обязанность входит уход за престарелыми  жителями: посещение подопечного, уборка, оплата коммунальных  и прочих услуг.  В Александро-Ершинском сельсовете</w:t>
      </w:r>
      <w:r>
        <w:t xml:space="preserve"> Дзержинского района Красноярского края </w:t>
      </w:r>
      <w:r w:rsidRPr="00791266">
        <w:t xml:space="preserve"> числится  </w:t>
      </w:r>
      <w:r>
        <w:t>5</w:t>
      </w:r>
      <w:r w:rsidRPr="00791266">
        <w:t xml:space="preserve"> многодетн</w:t>
      </w:r>
      <w:r>
        <w:t>ых  семей, детей в этих семьях 25</w:t>
      </w:r>
      <w:r w:rsidRPr="00791266">
        <w:t xml:space="preserve"> человека. Число инвалидов  состоявших на учете  в отделении социальной зашиты -  взрослых </w:t>
      </w:r>
      <w:r>
        <w:t>30</w:t>
      </w:r>
      <w:r w:rsidRPr="00791266">
        <w:t xml:space="preserve"> человек. Пенсионеров  проживающих на территории Алек</w:t>
      </w:r>
      <w:r>
        <w:t>сандро-Ершинского сельсовета 175</w:t>
      </w:r>
      <w:r w:rsidRPr="00791266">
        <w:t xml:space="preserve"> человек.</w:t>
      </w:r>
    </w:p>
    <w:p w:rsidR="005E74A1" w:rsidRPr="00791266" w:rsidRDefault="005E74A1" w:rsidP="005E74A1">
      <w:pPr>
        <w:jc w:val="both"/>
      </w:pPr>
    </w:p>
    <w:p w:rsidR="005E74A1" w:rsidRPr="00791266" w:rsidRDefault="005E74A1" w:rsidP="005E74A1">
      <w:pPr>
        <w:ind w:left="1260"/>
        <w:jc w:val="center"/>
        <w:rPr>
          <w:b/>
        </w:rPr>
      </w:pPr>
      <w:r w:rsidRPr="00791266">
        <w:rPr>
          <w:b/>
        </w:rPr>
        <w:t>ЖИЛИЩНО-КОММУНАЛЬНОЕ ХОЗЯЙСТВО</w:t>
      </w:r>
    </w:p>
    <w:p w:rsidR="005E74A1" w:rsidRPr="00964001" w:rsidRDefault="005E74A1" w:rsidP="005E74A1">
      <w:pPr>
        <w:ind w:left="1260"/>
        <w:jc w:val="both"/>
        <w:rPr>
          <w:sz w:val="16"/>
          <w:szCs w:val="16"/>
        </w:rPr>
      </w:pPr>
    </w:p>
    <w:p w:rsidR="005E74A1" w:rsidRPr="00964001" w:rsidRDefault="005E74A1" w:rsidP="005E74A1">
      <w:pPr>
        <w:tabs>
          <w:tab w:val="left" w:pos="1609"/>
        </w:tabs>
        <w:ind w:left="1429"/>
        <w:jc w:val="both"/>
        <w:rPr>
          <w:sz w:val="16"/>
          <w:szCs w:val="16"/>
        </w:rPr>
      </w:pP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На территории Александро-Ершинского сельсовета расположены учреждения с местным отоплением: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1.МБОУ Александро-Ершинская средняя общеобразовательная школа – котельная на угле. (два котла)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2.Николаевский клуб – котельная на угле (один котёл).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lastRenderedPageBreak/>
        <w:t>3.Муниципальное бюджетное учреждение культуры: «Александро-Ершинское обособленное подразделение, Александро-Ершинский СДК  – котельная на угле (один котёл)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4.Администрация Александро-Ершинского  сельсовета – котельная на угле (один котёл).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5.Чурюковский клуб – котельная на угле (один котел).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 xml:space="preserve">6.Водонапорная башня и водопровод протяжённостью </w:t>
      </w:r>
      <w:smartTag w:uri="urn:schemas-microsoft-com:office:smarttags" w:element="metricconverter">
        <w:smartTagPr>
          <w:attr w:name="ProductID" w:val="3,4 км"/>
        </w:smartTagPr>
        <w:r w:rsidRPr="00791266">
          <w:t>3,4 км</w:t>
        </w:r>
      </w:smartTag>
      <w:r w:rsidRPr="00791266">
        <w:t xml:space="preserve"> в д.Николаевка.</w:t>
      </w:r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 xml:space="preserve">7.Водонапорная башня и водопровод д.Александро-Ерша  протяженностью </w:t>
      </w:r>
      <w:smartTag w:uri="urn:schemas-microsoft-com:office:smarttags" w:element="metricconverter">
        <w:smartTagPr>
          <w:attr w:name="ProductID" w:val="7,0 км"/>
        </w:smartTagPr>
        <w:r w:rsidRPr="00791266">
          <w:t>7,0 км</w:t>
        </w:r>
      </w:smartTag>
    </w:p>
    <w:p w:rsidR="005E74A1" w:rsidRPr="00791266" w:rsidRDefault="005E74A1" w:rsidP="005E74A1">
      <w:pPr>
        <w:tabs>
          <w:tab w:val="left" w:pos="1609"/>
        </w:tabs>
        <w:ind w:firstLine="1610"/>
        <w:jc w:val="both"/>
      </w:pPr>
      <w:r w:rsidRPr="00791266">
        <w:t>8.Водонапорная башня в д.Чурюково.</w:t>
      </w:r>
    </w:p>
    <w:p w:rsidR="005E74A1" w:rsidRPr="00791266" w:rsidRDefault="005E74A1" w:rsidP="005E74A1">
      <w:pPr>
        <w:ind w:firstLine="1610"/>
        <w:jc w:val="both"/>
      </w:pPr>
      <w:r w:rsidRPr="00791266">
        <w:t>В 2017 году грант благоустройство установка светильников уличного освещения д.Александро-Ерша, д.Николаевка. Отремонтировано 600 метров дороги по ул.Центральной в д.Александро-Ерша.</w:t>
      </w:r>
    </w:p>
    <w:p w:rsidR="005E74A1" w:rsidRPr="00791266" w:rsidRDefault="005E74A1" w:rsidP="005E74A1">
      <w:pPr>
        <w:ind w:firstLine="1610"/>
        <w:jc w:val="both"/>
      </w:pPr>
      <w:r w:rsidRPr="00791266">
        <w:t>В 2018 году грант по благоустройству детская площадка с.Вознесенка, отремонтировано 450 метров дороги с. Вознесенка.</w:t>
      </w:r>
    </w:p>
    <w:p w:rsidR="005E74A1" w:rsidRPr="00791266" w:rsidRDefault="005E74A1" w:rsidP="005E74A1">
      <w:pPr>
        <w:ind w:firstLine="1610"/>
        <w:jc w:val="both"/>
      </w:pPr>
      <w:r w:rsidRPr="00791266">
        <w:t>2019 год уличное освещение на территории сельсовета переведено на светодиодное освещение.</w:t>
      </w:r>
    </w:p>
    <w:p w:rsidR="005E74A1" w:rsidRPr="00791266" w:rsidRDefault="005E74A1" w:rsidP="005E74A1">
      <w:pPr>
        <w:ind w:firstLine="1610"/>
        <w:jc w:val="both"/>
      </w:pPr>
      <w:r w:rsidRPr="00791266">
        <w:t>2020 год обустроена детская площадка в д.Александро-Ерша.</w:t>
      </w:r>
    </w:p>
    <w:p w:rsidR="005E74A1" w:rsidRPr="00791266" w:rsidRDefault="005E74A1" w:rsidP="005E74A1">
      <w:pPr>
        <w:ind w:firstLine="1610"/>
        <w:jc w:val="both"/>
      </w:pPr>
      <w:r w:rsidRPr="00791266">
        <w:t xml:space="preserve">Отремонтирован участок </w:t>
      </w:r>
      <w:r>
        <w:t xml:space="preserve">автомобильной </w:t>
      </w:r>
      <w:r w:rsidRPr="00791266">
        <w:t>дороги в д.Александро-Ерша по ул.Зеленая.</w:t>
      </w:r>
    </w:p>
    <w:p w:rsidR="005E74A1" w:rsidRDefault="005E74A1" w:rsidP="005E74A1">
      <w:pPr>
        <w:ind w:firstLine="1610"/>
        <w:jc w:val="both"/>
      </w:pPr>
      <w:r w:rsidRPr="00791266">
        <w:t>2021 г. выигран гран по благоустройству,  ограждения кладбища в д.Чурюково</w:t>
      </w:r>
    </w:p>
    <w:p w:rsidR="005E74A1" w:rsidRDefault="005E74A1" w:rsidP="005E74A1">
      <w:pPr>
        <w:ind w:firstLine="1610"/>
        <w:jc w:val="both"/>
      </w:pPr>
      <w:r>
        <w:t>2022 г. отремонтирован участок  автомобильной дороги в д.Александро-Ерша ул.Ускорения.</w:t>
      </w:r>
    </w:p>
    <w:p w:rsidR="005E74A1" w:rsidRDefault="005E74A1" w:rsidP="005E74A1">
      <w:pPr>
        <w:ind w:firstLine="1610"/>
        <w:jc w:val="both"/>
      </w:pPr>
      <w:r>
        <w:t xml:space="preserve">2022 г. выиграны гранты: </w:t>
      </w:r>
    </w:p>
    <w:p w:rsidR="005E74A1" w:rsidRDefault="005E74A1" w:rsidP="005E74A1">
      <w:pPr>
        <w:ind w:firstLine="1610"/>
        <w:jc w:val="both"/>
      </w:pPr>
      <w:r>
        <w:t>- установлен памятник ВОВ  в д.Чурюково;</w:t>
      </w:r>
    </w:p>
    <w:p w:rsidR="005E74A1" w:rsidRDefault="005E74A1" w:rsidP="005E74A1">
      <w:pPr>
        <w:ind w:firstLine="1610"/>
        <w:jc w:val="both"/>
      </w:pPr>
      <w:r>
        <w:t>- обновлен памятник ВОВ в д.Александро-Ерша</w:t>
      </w:r>
    </w:p>
    <w:p w:rsidR="005E74A1" w:rsidRDefault="005E74A1" w:rsidP="005E74A1">
      <w:pPr>
        <w:ind w:firstLine="1610"/>
        <w:jc w:val="both"/>
      </w:pPr>
      <w:r>
        <w:t>- обустроен памятник ВОВ в д.Николаевка</w:t>
      </w:r>
    </w:p>
    <w:p w:rsidR="005E74A1" w:rsidRDefault="005E74A1" w:rsidP="005E74A1">
      <w:pPr>
        <w:ind w:firstLine="1610"/>
        <w:jc w:val="both"/>
      </w:pPr>
      <w:r>
        <w:t>-  установлена новая изгородь на кладбище  в д.Александро-Ерша;</w:t>
      </w:r>
    </w:p>
    <w:p w:rsidR="005E74A1" w:rsidRDefault="005E74A1" w:rsidP="005E74A1">
      <w:pPr>
        <w:ind w:firstLine="1610"/>
        <w:jc w:val="both"/>
      </w:pPr>
      <w:r>
        <w:t>-  установлена новая изгородь на кладбище  в д.Чурюково.</w:t>
      </w:r>
    </w:p>
    <w:p w:rsidR="005E74A1" w:rsidRDefault="005E74A1" w:rsidP="005E74A1">
      <w:pPr>
        <w:ind w:firstLine="1610"/>
        <w:jc w:val="both"/>
      </w:pPr>
      <w:r>
        <w:t>2023 год отремонтирована дорога ул.Садовая д.Александро-Ерша.</w:t>
      </w:r>
    </w:p>
    <w:p w:rsidR="005E74A1" w:rsidRPr="00D556C2" w:rsidRDefault="005E74A1" w:rsidP="005E74A1">
      <w:pPr>
        <w:ind w:firstLine="1610"/>
        <w:jc w:val="both"/>
      </w:pPr>
      <w:r>
        <w:t>Установлена новая изгородь на кладбище с.Вознесенка.</w:t>
      </w:r>
    </w:p>
    <w:p w:rsidR="005E74A1" w:rsidRPr="00791266" w:rsidRDefault="005E74A1" w:rsidP="005E74A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91266">
        <w:rPr>
          <w:rFonts w:ascii="Times New Roman" w:hAnsi="Times New Roman"/>
          <w:color w:val="auto"/>
          <w:sz w:val="28"/>
          <w:szCs w:val="28"/>
        </w:rPr>
        <w:t>Развитие малого предпринимательства</w:t>
      </w:r>
    </w:p>
    <w:p w:rsidR="005E74A1" w:rsidRPr="00791266" w:rsidRDefault="005E74A1" w:rsidP="005E74A1">
      <w:pPr>
        <w:keepNext/>
        <w:jc w:val="both"/>
      </w:pPr>
      <w:r w:rsidRPr="00791266">
        <w:t xml:space="preserve">   </w:t>
      </w:r>
    </w:p>
    <w:p w:rsidR="005E74A1" w:rsidRDefault="005E74A1" w:rsidP="005E74A1">
      <w:pPr>
        <w:keepNext/>
        <w:jc w:val="both"/>
      </w:pPr>
      <w:r w:rsidRPr="00791266">
        <w:t>Индивидуальные предприниматели без образования юрид</w:t>
      </w:r>
      <w:r>
        <w:t xml:space="preserve">ического лица наиболее заняты  3 </w:t>
      </w:r>
      <w:r w:rsidRPr="00791266">
        <w:t xml:space="preserve">торговле. На территории  поселения существует  7 торговых точек, которые осуществляют продажу промышленных и </w:t>
      </w:r>
      <w:r w:rsidRPr="00791266">
        <w:lastRenderedPageBreak/>
        <w:t xml:space="preserve">продовольственных товаров. Большинство предпринимателей оказывают спонсорскую помощь  в проведении различных мероприятий.  </w:t>
      </w:r>
    </w:p>
    <w:p w:rsidR="005E74A1" w:rsidRDefault="005E74A1" w:rsidP="005E74A1">
      <w:pPr>
        <w:keepNext/>
        <w:jc w:val="both"/>
      </w:pPr>
    </w:p>
    <w:p w:rsidR="005E74A1" w:rsidRDefault="005E74A1" w:rsidP="005E74A1">
      <w:pPr>
        <w:keepNext/>
        <w:jc w:val="center"/>
        <w:rPr>
          <w:b/>
        </w:rPr>
      </w:pPr>
      <w:r w:rsidRPr="0063718E">
        <w:rPr>
          <w:b/>
        </w:rPr>
        <w:t>Динамика основных показателей  животноводства ЛПХ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079"/>
        <w:gridCol w:w="899"/>
        <w:gridCol w:w="900"/>
        <w:gridCol w:w="900"/>
        <w:gridCol w:w="900"/>
        <w:gridCol w:w="900"/>
        <w:gridCol w:w="900"/>
        <w:gridCol w:w="776"/>
      </w:tblGrid>
      <w:tr w:rsidR="005E74A1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Наименование показателей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Ед.</w:t>
            </w:r>
          </w:p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изм.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2016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2017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2019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2020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2021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2022</w:t>
            </w:r>
          </w:p>
        </w:tc>
      </w:tr>
      <w:tr w:rsidR="005E74A1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1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2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3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7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8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  <w:jc w:val="center"/>
              <w:rPr>
                <w:b/>
              </w:rPr>
            </w:pPr>
            <w:r w:rsidRPr="00CE5618">
              <w:rPr>
                <w:b/>
              </w:rPr>
              <w:t>9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Поголовья КРС, всего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245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248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238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230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в т.ч.коровы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138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129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129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129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119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111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Нетель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13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Молодняк КРС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114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114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104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104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Свиньи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1118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930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Свиноматки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44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-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Молодняк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473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930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920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920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Овцы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66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1962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162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1962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162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162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162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Овцематки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18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Баран производитель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8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Молодняк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26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136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Лошадь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61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40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40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40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Конематки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19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20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Мерин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5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Молодняк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25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15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Кролики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386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390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Пчелосемьи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улей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44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44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44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44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30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25</w:t>
            </w:r>
          </w:p>
        </w:tc>
      </w:tr>
      <w:tr w:rsidR="005E74A1" w:rsidRPr="00D62655" w:rsidTr="00CA0962">
        <w:tc>
          <w:tcPr>
            <w:tcW w:w="2090" w:type="dxa"/>
          </w:tcPr>
          <w:p w:rsidR="005E74A1" w:rsidRPr="00CE5618" w:rsidRDefault="005E74A1" w:rsidP="00CA0962">
            <w:pPr>
              <w:keepNext/>
            </w:pPr>
            <w:r w:rsidRPr="00CE5618">
              <w:t>Птица</w:t>
            </w:r>
          </w:p>
        </w:tc>
        <w:tc>
          <w:tcPr>
            <w:tcW w:w="1144" w:type="dxa"/>
          </w:tcPr>
          <w:p w:rsidR="005E74A1" w:rsidRPr="00CE5618" w:rsidRDefault="005E74A1" w:rsidP="00CA0962">
            <w:pPr>
              <w:keepNext/>
            </w:pPr>
            <w:r w:rsidRPr="00CE5618">
              <w:t>гол.</w:t>
            </w:r>
          </w:p>
        </w:tc>
        <w:tc>
          <w:tcPr>
            <w:tcW w:w="926" w:type="dxa"/>
          </w:tcPr>
          <w:p w:rsidR="005E74A1" w:rsidRPr="00CE5618" w:rsidRDefault="005E74A1" w:rsidP="00CA0962">
            <w:pPr>
              <w:keepNext/>
            </w:pPr>
            <w:r w:rsidRPr="00CE5618">
              <w:t>145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1890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1700</w:t>
            </w:r>
          </w:p>
        </w:tc>
        <w:tc>
          <w:tcPr>
            <w:tcW w:w="927" w:type="dxa"/>
          </w:tcPr>
          <w:p w:rsidR="005E74A1" w:rsidRPr="00CE5618" w:rsidRDefault="005E74A1" w:rsidP="00CA0962">
            <w:pPr>
              <w:keepNext/>
            </w:pPr>
            <w:r w:rsidRPr="00CE5618">
              <w:t>1700</w:t>
            </w:r>
          </w:p>
        </w:tc>
        <w:tc>
          <w:tcPr>
            <w:tcW w:w="776" w:type="dxa"/>
          </w:tcPr>
          <w:p w:rsidR="005E74A1" w:rsidRPr="00CE5618" w:rsidRDefault="005E74A1" w:rsidP="00CA0962">
            <w:pPr>
              <w:keepNext/>
            </w:pPr>
            <w:r w:rsidRPr="00CE5618">
              <w:t>1500</w:t>
            </w:r>
          </w:p>
        </w:tc>
      </w:tr>
    </w:tbl>
    <w:p w:rsidR="005E74A1" w:rsidRPr="00791266" w:rsidRDefault="005E74A1" w:rsidP="005E74A1">
      <w:pPr>
        <w:keepNext/>
        <w:jc w:val="both"/>
      </w:pPr>
    </w:p>
    <w:p w:rsidR="005E74A1" w:rsidRDefault="005E74A1" w:rsidP="005E74A1">
      <w:pPr>
        <w:keepNext/>
        <w:ind w:firstLine="709"/>
        <w:jc w:val="both"/>
      </w:pPr>
      <w:r w:rsidRPr="00791266">
        <w:t>Необходимо создание условий для развития личных подсобных хозяйств населения через механизмы кредитования, развитие системы потребительской кооперации для закупа продукции у населения. Заявление на получения кредитов для развития личного подсобного хозяйства в рамках реализации приоритетного национального проекта АПК.</w:t>
      </w:r>
    </w:p>
    <w:p w:rsidR="005E74A1" w:rsidRPr="00791266" w:rsidRDefault="005E74A1" w:rsidP="005E74A1">
      <w:pPr>
        <w:keepNext/>
        <w:ind w:firstLine="709"/>
        <w:jc w:val="both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300"/>
        <w:gridCol w:w="1760"/>
        <w:gridCol w:w="1780"/>
      </w:tblGrid>
      <w:tr w:rsidR="005E74A1" w:rsidRPr="005E74A1" w:rsidTr="005E74A1">
        <w:trPr>
          <w:trHeight w:val="111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b/>
                <w:bCs/>
              </w:rPr>
            </w:pPr>
            <w:r w:rsidRPr="005E74A1">
              <w:rPr>
                <w:rFonts w:eastAsia="Times New Roman"/>
                <w:b/>
                <w:bCs/>
              </w:rPr>
              <w:t>Оценка ожидаемого исполнения  бюджета А-Ершинского сельсовета за 2023год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74A1" w:rsidRPr="005E74A1" w:rsidTr="005E74A1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(тыс.руб.)</w:t>
            </w:r>
          </w:p>
        </w:tc>
      </w:tr>
      <w:tr w:rsidR="005E74A1" w:rsidRPr="005E74A1" w:rsidTr="005E74A1">
        <w:trPr>
          <w:trHeight w:val="127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Уточненный план бюджета  сельсовета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Ожидаемое исполнение бюджета  сельсовета</w:t>
            </w:r>
          </w:p>
        </w:tc>
      </w:tr>
      <w:tr w:rsidR="005E74A1" w:rsidRPr="005E74A1" w:rsidTr="005E74A1">
        <w:trPr>
          <w:trHeight w:val="270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74A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74A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74A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5E74A1" w:rsidRPr="005E74A1" w:rsidTr="005E74A1">
        <w:trPr>
          <w:trHeight w:val="28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ДОХОДЫ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885,20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885,20</w:t>
            </w:r>
          </w:p>
        </w:tc>
      </w:tr>
      <w:tr w:rsidR="005E74A1" w:rsidRPr="005E74A1" w:rsidTr="005E74A1">
        <w:trPr>
          <w:trHeight w:val="31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11 768,30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11 768,30</w:t>
            </w:r>
          </w:p>
        </w:tc>
      </w:tr>
      <w:tr w:rsidR="005E74A1" w:rsidRPr="005E74A1" w:rsidTr="005E74A1">
        <w:trPr>
          <w:trHeight w:val="33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12 653,50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12 653,50</w:t>
            </w:r>
          </w:p>
        </w:tc>
      </w:tr>
      <w:tr w:rsidR="005E74A1" w:rsidRPr="005E74A1" w:rsidTr="005E74A1">
        <w:trPr>
          <w:trHeight w:val="300"/>
        </w:trPr>
        <w:tc>
          <w:tcPr>
            <w:tcW w:w="9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РАСХОДЫ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5 983,50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5 983,50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125,14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125,14</w:t>
            </w:r>
          </w:p>
        </w:tc>
      </w:tr>
      <w:tr w:rsidR="005E74A1" w:rsidRPr="005E74A1" w:rsidTr="005E74A1">
        <w:trPr>
          <w:trHeight w:val="33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486,43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486,43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2 180,44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2 180,44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3 882,90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3 882,90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64,99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64,99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E74A1" w:rsidRPr="005E74A1" w:rsidTr="005E74A1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47,30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47,30</w:t>
            </w:r>
          </w:p>
        </w:tc>
      </w:tr>
      <w:tr w:rsidR="005E74A1" w:rsidRPr="005E74A1" w:rsidTr="005E74A1">
        <w:trPr>
          <w:trHeight w:val="33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12 770,70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4A1">
              <w:rPr>
                <w:rFonts w:eastAsia="Times New Roman"/>
                <w:b/>
                <w:bCs/>
                <w:sz w:val="24"/>
                <w:szCs w:val="24"/>
              </w:rPr>
              <w:t>12 770,70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ДЕФИЦИТ 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-117,20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-117,20</w:t>
            </w:r>
          </w:p>
        </w:tc>
      </w:tr>
      <w:tr w:rsidR="005E74A1" w:rsidRPr="005E74A1" w:rsidTr="005E74A1">
        <w:trPr>
          <w:trHeight w:val="63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СЕЛЬСОВЕТА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117,20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117,20</w:t>
            </w:r>
          </w:p>
        </w:tc>
      </w:tr>
      <w:tr w:rsidR="005E74A1" w:rsidRPr="005E74A1" w:rsidTr="005E74A1">
        <w:trPr>
          <w:trHeight w:val="57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5E74A1" w:rsidRPr="005E74A1" w:rsidTr="005E74A1">
        <w:trPr>
          <w:trHeight w:val="9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E74A1" w:rsidRPr="005E74A1" w:rsidTr="005E74A1">
        <w:trPr>
          <w:trHeight w:val="9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E74A1" w:rsidRPr="005E74A1" w:rsidTr="005E74A1">
        <w:trPr>
          <w:trHeight w:val="9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E74A1" w:rsidRPr="005E74A1" w:rsidTr="005E74A1">
        <w:trPr>
          <w:trHeight w:val="9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E74A1" w:rsidRPr="005E74A1" w:rsidTr="005E74A1">
        <w:trPr>
          <w:trHeight w:val="57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117,20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E74A1">
              <w:rPr>
                <w:rFonts w:eastAsia="Times New Roman"/>
                <w:b/>
                <w:bCs/>
                <w:sz w:val="22"/>
                <w:szCs w:val="22"/>
              </w:rPr>
              <w:t>117,20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</w:tr>
      <w:tr w:rsidR="005E74A1" w:rsidRPr="005E74A1" w:rsidTr="005E74A1">
        <w:trPr>
          <w:trHeight w:val="6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-12 653,50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</w:tr>
      <w:tr w:rsidR="005E74A1" w:rsidRPr="005E74A1" w:rsidTr="005E74A1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</w:tr>
      <w:tr w:rsidR="005E74A1" w:rsidRPr="005E74A1" w:rsidTr="005E74A1">
        <w:trPr>
          <w:trHeight w:val="6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A1" w:rsidRPr="005E74A1" w:rsidRDefault="005E74A1" w:rsidP="005E74A1">
            <w:pPr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lastRenderedPageBreak/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1" w:rsidRPr="005E74A1" w:rsidRDefault="005E74A1" w:rsidP="005E74A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E74A1">
              <w:rPr>
                <w:rFonts w:eastAsia="Times New Roman"/>
                <w:sz w:val="22"/>
                <w:szCs w:val="22"/>
              </w:rPr>
              <w:t>12 770,80</w:t>
            </w:r>
          </w:p>
        </w:tc>
      </w:tr>
    </w:tbl>
    <w:p w:rsidR="00A94F2B" w:rsidRDefault="00A94F2B" w:rsidP="00A94F2B">
      <w:pPr>
        <w:pStyle w:val="Default"/>
        <w:rPr>
          <w:sz w:val="28"/>
          <w:szCs w:val="28"/>
        </w:rPr>
      </w:pPr>
    </w:p>
    <w:p w:rsidR="00BC5344" w:rsidRPr="00B76BBD" w:rsidRDefault="00BC5344" w:rsidP="00BC5344">
      <w:pPr>
        <w:pStyle w:val="2"/>
        <w:keepLines w:val="0"/>
        <w:numPr>
          <w:ilvl w:val="0"/>
          <w:numId w:val="15"/>
        </w:numPr>
        <w:spacing w:before="240" w:afterLines="60" w:after="144"/>
        <w:ind w:left="0" w:firstLine="741"/>
        <w:jc w:val="both"/>
        <w:rPr>
          <w:rFonts w:ascii="Times New Roman" w:hAnsi="Times New Roman" w:cs="Times New Roman"/>
          <w:i/>
          <w:color w:val="000000"/>
        </w:rPr>
      </w:pPr>
      <w:bookmarkStart w:id="0" w:name="_Toc435032916"/>
      <w:r w:rsidRPr="00B76BBD">
        <w:rPr>
          <w:rFonts w:ascii="Times New Roman" w:hAnsi="Times New Roman" w:cs="Times New Roman"/>
          <w:i/>
          <w:color w:val="000000"/>
        </w:rPr>
        <w:t>Основные итоги реализации бюджетной политики в 20</w:t>
      </w:r>
      <w:r>
        <w:rPr>
          <w:rFonts w:ascii="Times New Roman" w:hAnsi="Times New Roman" w:cs="Times New Roman"/>
          <w:i/>
          <w:color w:val="000000"/>
        </w:rPr>
        <w:t xml:space="preserve">22-2023 </w:t>
      </w:r>
      <w:r w:rsidRPr="00B76BBD">
        <w:rPr>
          <w:rFonts w:ascii="Times New Roman" w:hAnsi="Times New Roman" w:cs="Times New Roman"/>
          <w:i/>
          <w:color w:val="000000"/>
        </w:rPr>
        <w:t>годах и условия, определяющие формиро</w:t>
      </w:r>
      <w:r>
        <w:rPr>
          <w:rFonts w:ascii="Times New Roman" w:hAnsi="Times New Roman" w:cs="Times New Roman"/>
          <w:i/>
          <w:color w:val="000000"/>
        </w:rPr>
        <w:t>вание бюджетной политики на 2023</w:t>
      </w:r>
      <w:r w:rsidRPr="00B76BBD">
        <w:rPr>
          <w:rFonts w:ascii="Times New Roman" w:hAnsi="Times New Roman" w:cs="Times New Roman"/>
          <w:i/>
          <w:color w:val="000000"/>
        </w:rPr>
        <w:t>-20</w:t>
      </w:r>
      <w:r>
        <w:rPr>
          <w:rFonts w:ascii="Times New Roman" w:hAnsi="Times New Roman" w:cs="Times New Roman"/>
          <w:i/>
          <w:color w:val="000000"/>
        </w:rPr>
        <w:t>25</w:t>
      </w:r>
      <w:r w:rsidRPr="00B76BBD">
        <w:rPr>
          <w:rFonts w:ascii="Times New Roman" w:hAnsi="Times New Roman" w:cs="Times New Roman"/>
          <w:i/>
          <w:color w:val="000000"/>
        </w:rPr>
        <w:t xml:space="preserve"> годы</w:t>
      </w:r>
      <w:bookmarkEnd w:id="0"/>
    </w:p>
    <w:p w:rsidR="00BC5344" w:rsidRPr="0096255C" w:rsidRDefault="00BC5344" w:rsidP="00BC5344">
      <w:pPr>
        <w:ind w:firstLine="708"/>
        <w:rPr>
          <w:color w:val="1F497D"/>
        </w:rPr>
      </w:pPr>
    </w:p>
    <w:p w:rsidR="00BC5344" w:rsidRPr="00037F62" w:rsidRDefault="00BC5344" w:rsidP="00BC5344">
      <w:pPr>
        <w:autoSpaceDE w:val="0"/>
        <w:autoSpaceDN w:val="0"/>
        <w:adjustRightInd w:val="0"/>
        <w:spacing w:before="120"/>
        <w:ind w:firstLine="708"/>
        <w:rPr>
          <w:rFonts w:eastAsia="Calibri"/>
        </w:rPr>
      </w:pPr>
      <w:r>
        <w:t>И</w:t>
      </w:r>
      <w:r w:rsidRPr="00130754">
        <w:t>сполнение бюджета</w:t>
      </w:r>
      <w:r>
        <w:t xml:space="preserve"> </w:t>
      </w:r>
      <w:r>
        <w:rPr>
          <w:color w:val="000000"/>
        </w:rPr>
        <w:t>сельсовета</w:t>
      </w:r>
      <w:r w:rsidRPr="009E60B2">
        <w:rPr>
          <w:color w:val="000000"/>
        </w:rPr>
        <w:t xml:space="preserve"> в 20</w:t>
      </w:r>
      <w:r>
        <w:rPr>
          <w:color w:val="000000"/>
        </w:rPr>
        <w:t>22</w:t>
      </w:r>
      <w:r w:rsidRPr="009E60B2">
        <w:rPr>
          <w:color w:val="000000"/>
        </w:rPr>
        <w:t xml:space="preserve"> году </w:t>
      </w:r>
      <w:r w:rsidRPr="00037F62">
        <w:t xml:space="preserve">было направлено на </w:t>
      </w:r>
      <w:r w:rsidRPr="00037F62">
        <w:rPr>
          <w:color w:val="000000"/>
        </w:rPr>
        <w:t>сохранение устойчивости</w:t>
      </w:r>
      <w:r>
        <w:t xml:space="preserve">  бюджета сельсовета </w:t>
      </w:r>
      <w:r w:rsidRPr="00037F62">
        <w:rPr>
          <w:color w:val="000000"/>
        </w:rPr>
        <w:t>безусловное исполнение принятых обязательств наиболее эффективным способом</w:t>
      </w:r>
      <w:r w:rsidRPr="00037F62">
        <w:rPr>
          <w:rFonts w:eastAsia="Calibri"/>
        </w:rPr>
        <w:t>.</w:t>
      </w:r>
    </w:p>
    <w:p w:rsidR="00BC5344" w:rsidRPr="00DD435F" w:rsidRDefault="00BC5344" w:rsidP="00BC5344">
      <w:pPr>
        <w:ind w:firstLine="709"/>
      </w:pPr>
      <w:r>
        <w:t xml:space="preserve"> С целью корректировки сложившейся ситуации, а также с целью </w:t>
      </w:r>
      <w:r w:rsidRPr="00A140FF">
        <w:t>обеспечени</w:t>
      </w:r>
      <w:r>
        <w:t>я</w:t>
      </w:r>
      <w:r w:rsidRPr="00A140FF">
        <w:t xml:space="preserve"> сбалансированности и ус</w:t>
      </w:r>
      <w:r>
        <w:t xml:space="preserve">тойчивости бюджета сельсовета, </w:t>
      </w:r>
      <w:r w:rsidRPr="00DD435F">
        <w:t xml:space="preserve">администрацией </w:t>
      </w:r>
      <w:r>
        <w:rPr>
          <w:color w:val="000000"/>
        </w:rPr>
        <w:t>Александро-Ершинского сельсовета</w:t>
      </w:r>
      <w:r w:rsidRPr="00DD435F">
        <w:t xml:space="preserve"> был утвержден План мероприятий по росту доходов, оптимизации расходов и совершенствованию долговой политики </w:t>
      </w:r>
      <w:r>
        <w:rPr>
          <w:color w:val="000000"/>
        </w:rPr>
        <w:t>Александро-Ершинского сельсовета</w:t>
      </w:r>
      <w:r w:rsidRPr="00DD435F">
        <w:t xml:space="preserve"> (далее </w:t>
      </w:r>
      <w:r w:rsidRPr="00DD435F">
        <w:sym w:font="Symbol" w:char="F02D"/>
      </w:r>
      <w:r w:rsidRPr="00DD435F">
        <w:t xml:space="preserve"> План мероприятий</w:t>
      </w:r>
      <w:r>
        <w:t>)</w:t>
      </w:r>
      <w:r w:rsidRPr="00DD435F">
        <w:t xml:space="preserve"> </w:t>
      </w:r>
    </w:p>
    <w:p w:rsidR="00BC5344" w:rsidRDefault="00BC5344" w:rsidP="00BC5344">
      <w:pPr>
        <w:ind w:firstLine="708"/>
      </w:pPr>
      <w:r w:rsidRPr="00DD435F">
        <w:t>Среди основных результатов, достигнутых в ходе</w:t>
      </w:r>
      <w:r>
        <w:t xml:space="preserve"> реализации Плана мероприятий, можно выделить следующие.</w:t>
      </w:r>
    </w:p>
    <w:p w:rsidR="00BC5344" w:rsidRDefault="00BC5344" w:rsidP="00BC5344">
      <w:pPr>
        <w:ind w:firstLine="708"/>
      </w:pPr>
      <w:r>
        <w:t xml:space="preserve">1) Оптимизация расходов бюджета  сельсовета в 2023 году, перераспределение </w:t>
      </w:r>
      <w:r w:rsidRPr="00B25AA7">
        <w:t xml:space="preserve">на </w:t>
      </w:r>
      <w:r w:rsidRPr="00B25AA7">
        <w:rPr>
          <w:color w:val="000000"/>
        </w:rPr>
        <w:t>обязательные расходы обеспечивается за счет внутреннего перераспределения с наименее приоритетных</w:t>
      </w:r>
      <w:r w:rsidRPr="00B25AA7">
        <w:t>.</w:t>
      </w:r>
      <w:r>
        <w:t xml:space="preserve"> В частности, </w:t>
      </w:r>
      <w:r w:rsidRPr="00BD62C6">
        <w:t>сокращ</w:t>
      </w:r>
      <w:r>
        <w:t xml:space="preserve">ены расходы </w:t>
      </w:r>
      <w:r w:rsidRPr="00BD62C6">
        <w:t xml:space="preserve"> на приобретение оборудования, капиталь</w:t>
      </w:r>
      <w:r>
        <w:t xml:space="preserve">ные ремонты, командировки, </w:t>
      </w:r>
      <w:r w:rsidRPr="00BD62C6">
        <w:t xml:space="preserve"> и т.д. В сторону уменьшения пересмотрены капитальные ра</w:t>
      </w:r>
      <w:r>
        <w:t>сходы</w:t>
      </w:r>
      <w:r w:rsidRPr="00BD62C6">
        <w:t xml:space="preserve">. </w:t>
      </w:r>
    </w:p>
    <w:p w:rsidR="00BC5344" w:rsidRDefault="00BC5344" w:rsidP="00BC5344">
      <w:pPr>
        <w:ind w:firstLine="709"/>
      </w:pPr>
      <w:r>
        <w:t xml:space="preserve">2) Проведена оценка эффективности муниципальных программ, все программы признаны эффективными  </w:t>
      </w:r>
    </w:p>
    <w:p w:rsidR="00BC5344" w:rsidRDefault="00BC5344" w:rsidP="00BC5344">
      <w:pPr>
        <w:pStyle w:val="ab"/>
        <w:spacing w:line="240" w:lineRule="auto"/>
        <w:ind w:firstLine="708"/>
        <w:rPr>
          <w:sz w:val="28"/>
          <w:szCs w:val="28"/>
        </w:rPr>
      </w:pPr>
    </w:p>
    <w:p w:rsidR="00BC5344" w:rsidRDefault="00BC5344" w:rsidP="00BC5344">
      <w:pPr>
        <w:ind w:firstLine="708"/>
        <w:rPr>
          <w:color w:val="000000"/>
        </w:rPr>
      </w:pPr>
      <w:r w:rsidRPr="008A0777">
        <w:rPr>
          <w:color w:val="000000"/>
        </w:rPr>
        <w:t xml:space="preserve">Исполнение </w:t>
      </w:r>
      <w:r>
        <w:rPr>
          <w:color w:val="000000"/>
        </w:rPr>
        <w:t xml:space="preserve"> </w:t>
      </w:r>
      <w:r w:rsidRPr="008A0777">
        <w:rPr>
          <w:color w:val="000000"/>
        </w:rPr>
        <w:t>бюджета</w:t>
      </w:r>
      <w:r>
        <w:rPr>
          <w:color w:val="000000"/>
        </w:rPr>
        <w:t xml:space="preserve"> сельсовета  в 2023 </w:t>
      </w:r>
      <w:r w:rsidRPr="008A0777">
        <w:rPr>
          <w:color w:val="000000"/>
        </w:rPr>
        <w:t>году происходит в условиях продолжения действия основных внешне- и внутриэкономических тенденций, сформировавшихся в 20</w:t>
      </w:r>
      <w:r>
        <w:rPr>
          <w:color w:val="000000"/>
        </w:rPr>
        <w:t xml:space="preserve">22 </w:t>
      </w:r>
      <w:r w:rsidRPr="008A0777">
        <w:rPr>
          <w:color w:val="000000"/>
        </w:rPr>
        <w:t>году, замедления темпов роста экономического развития, повышенного уровня инфляции по сравнению с аналогичным пер</w:t>
      </w:r>
      <w:r>
        <w:rPr>
          <w:color w:val="000000"/>
        </w:rPr>
        <w:t xml:space="preserve">иодом прошлого года </w:t>
      </w:r>
    </w:p>
    <w:p w:rsidR="00BC5344" w:rsidRDefault="00BC5344" w:rsidP="00BC5344">
      <w:pPr>
        <w:ind w:firstLine="709"/>
      </w:pPr>
      <w:r w:rsidRPr="000D3214">
        <w:t>Таким образом, реализация бюджетной политики в 20</w:t>
      </w:r>
      <w:r>
        <w:t>22-2023</w:t>
      </w:r>
      <w:r w:rsidRPr="000D3214">
        <w:t xml:space="preserve"> годах осуществляется в качественно новых экономических условиях. Но, несмотря</w:t>
      </w:r>
      <w:r w:rsidRPr="00B73D25">
        <w:t xml:space="preserve"> на неблагоприятный экономический фон, бюджетная система </w:t>
      </w:r>
      <w:r>
        <w:t>сельсовета по </w:t>
      </w:r>
      <w:r w:rsidRPr="00B73D25">
        <w:t>основным параметрам остаётся стабильной и сбалансированной, все норма</w:t>
      </w:r>
      <w:r>
        <w:t xml:space="preserve">тивные публичные обязательства </w:t>
      </w:r>
      <w:r w:rsidRPr="00B73D25">
        <w:t xml:space="preserve">выполняются в полном объёме. </w:t>
      </w:r>
    </w:p>
    <w:p w:rsidR="00BC5344" w:rsidRPr="00B76BBD" w:rsidRDefault="00BC5344" w:rsidP="00BC5344">
      <w:pPr>
        <w:pStyle w:val="2"/>
        <w:keepLines w:val="0"/>
        <w:numPr>
          <w:ilvl w:val="0"/>
          <w:numId w:val="15"/>
        </w:numPr>
        <w:spacing w:before="240" w:afterLines="60" w:after="144"/>
        <w:ind w:left="0" w:firstLine="741"/>
        <w:jc w:val="both"/>
        <w:rPr>
          <w:rFonts w:ascii="Times New Roman" w:hAnsi="Times New Roman" w:cs="Times New Roman"/>
          <w:i/>
          <w:color w:val="000000"/>
        </w:rPr>
      </w:pPr>
      <w:bookmarkStart w:id="1" w:name="_Toc435032917"/>
      <w:r w:rsidRPr="00B76BBD">
        <w:rPr>
          <w:rFonts w:ascii="Times New Roman" w:hAnsi="Times New Roman" w:cs="Times New Roman"/>
          <w:i/>
          <w:color w:val="000000"/>
        </w:rPr>
        <w:t>Цели и задачи бюджетной политики на 20</w:t>
      </w:r>
      <w:r>
        <w:rPr>
          <w:rFonts w:ascii="Times New Roman" w:hAnsi="Times New Roman" w:cs="Times New Roman"/>
          <w:i/>
          <w:color w:val="000000"/>
        </w:rPr>
        <w:t>24</w:t>
      </w:r>
      <w:r w:rsidRPr="00B76BBD">
        <w:rPr>
          <w:rFonts w:ascii="Times New Roman" w:hAnsi="Times New Roman" w:cs="Times New Roman"/>
          <w:i/>
          <w:color w:val="000000"/>
        </w:rPr>
        <w:t> - 20</w:t>
      </w:r>
      <w:r>
        <w:rPr>
          <w:rFonts w:ascii="Times New Roman" w:hAnsi="Times New Roman" w:cs="Times New Roman"/>
          <w:i/>
          <w:color w:val="000000"/>
        </w:rPr>
        <w:t>26</w:t>
      </w:r>
      <w:r w:rsidRPr="00B76BBD">
        <w:rPr>
          <w:rFonts w:ascii="Times New Roman" w:hAnsi="Times New Roman" w:cs="Times New Roman"/>
          <w:i/>
          <w:color w:val="000000"/>
        </w:rPr>
        <w:t xml:space="preserve"> годы</w:t>
      </w:r>
      <w:bookmarkEnd w:id="1"/>
    </w:p>
    <w:p w:rsidR="00BC5344" w:rsidRPr="0096255C" w:rsidRDefault="00BC5344" w:rsidP="00BC5344">
      <w:pPr>
        <w:ind w:firstLine="741"/>
        <w:rPr>
          <w:color w:val="1F497D"/>
        </w:rPr>
      </w:pPr>
    </w:p>
    <w:p w:rsidR="00BC5344" w:rsidRPr="00BD14F9" w:rsidRDefault="00BC5344" w:rsidP="00BC5344">
      <w:pPr>
        <w:ind w:firstLine="708"/>
        <w:rPr>
          <w:color w:val="000000"/>
        </w:rPr>
      </w:pPr>
      <w:r w:rsidRPr="00BD14F9">
        <w:rPr>
          <w:color w:val="000000"/>
        </w:rPr>
        <w:t>Ц</w:t>
      </w:r>
      <w:r>
        <w:rPr>
          <w:color w:val="000000"/>
        </w:rPr>
        <w:t>елью бюджетной политики на 2024</w:t>
      </w:r>
      <w:r w:rsidRPr="00BD14F9">
        <w:rPr>
          <w:color w:val="000000"/>
        </w:rPr>
        <w:t xml:space="preserve"> год и плановый период 20</w:t>
      </w:r>
      <w:r>
        <w:rPr>
          <w:color w:val="000000"/>
        </w:rPr>
        <w:t>25</w:t>
      </w:r>
      <w:r w:rsidRPr="00BD14F9">
        <w:rPr>
          <w:color w:val="000000"/>
        </w:rPr>
        <w:t xml:space="preserve"> - 20</w:t>
      </w:r>
      <w:r>
        <w:rPr>
          <w:color w:val="000000"/>
        </w:rPr>
        <w:t>26</w:t>
      </w:r>
      <w:r w:rsidRPr="00BD14F9">
        <w:rPr>
          <w:color w:val="000000"/>
        </w:rPr>
        <w:t xml:space="preserve"> годов является обеспечение устойчивости бюджета </w:t>
      </w:r>
      <w:r>
        <w:rPr>
          <w:color w:val="000000"/>
        </w:rPr>
        <w:t>сельсовета</w:t>
      </w:r>
      <w:r w:rsidRPr="00BD14F9">
        <w:rPr>
          <w:color w:val="000000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BC5344" w:rsidRPr="00BD14F9" w:rsidRDefault="00BC5344" w:rsidP="00BC5344">
      <w:pPr>
        <w:ind w:firstLine="708"/>
        <w:rPr>
          <w:color w:val="000000"/>
        </w:rPr>
      </w:pPr>
      <w:r w:rsidRPr="00BD14F9">
        <w:rPr>
          <w:color w:val="000000"/>
        </w:rPr>
        <w:lastRenderedPageBreak/>
        <w:t>Данная цель будет достигаться через решение следующих задач:</w:t>
      </w:r>
    </w:p>
    <w:p w:rsidR="00BC5344" w:rsidRPr="00BD14F9" w:rsidRDefault="00BC5344" w:rsidP="00BC5344">
      <w:pPr>
        <w:ind w:firstLine="708"/>
        <w:rPr>
          <w:color w:val="000000"/>
        </w:rPr>
      </w:pPr>
      <w:r>
        <w:rPr>
          <w:color w:val="000000"/>
        </w:rPr>
        <w:t>1</w:t>
      </w:r>
      <w:r w:rsidRPr="00BD14F9">
        <w:rPr>
          <w:color w:val="000000"/>
        </w:rPr>
        <w:t>. повышение эффективности бюджетных расходов;</w:t>
      </w:r>
    </w:p>
    <w:p w:rsidR="00BC5344" w:rsidRPr="00BD14F9" w:rsidRDefault="00BC5344" w:rsidP="00BC5344">
      <w:pPr>
        <w:ind w:firstLine="708"/>
        <w:rPr>
          <w:color w:val="000000"/>
        </w:rPr>
      </w:pPr>
      <w:r>
        <w:rPr>
          <w:color w:val="000000"/>
        </w:rPr>
        <w:t>2</w:t>
      </w:r>
      <w:r w:rsidRPr="00BD14F9">
        <w:rPr>
          <w:color w:val="000000"/>
        </w:rPr>
        <w:t>. взаимодействие с</w:t>
      </w:r>
      <w:r>
        <w:rPr>
          <w:color w:val="000000"/>
        </w:rPr>
        <w:t xml:space="preserve"> районными</w:t>
      </w:r>
      <w:r w:rsidRPr="00BD14F9">
        <w:rPr>
          <w:color w:val="000000"/>
        </w:rPr>
        <w:t xml:space="preserve"> органами власти по увеличению объема финансовой поддержки из </w:t>
      </w:r>
      <w:r>
        <w:rPr>
          <w:color w:val="000000"/>
        </w:rPr>
        <w:t>бюджета района</w:t>
      </w:r>
      <w:r w:rsidRPr="00BD14F9">
        <w:rPr>
          <w:color w:val="000000"/>
        </w:rPr>
        <w:t>;</w:t>
      </w:r>
    </w:p>
    <w:p w:rsidR="00BC5344" w:rsidRPr="00BD14F9" w:rsidRDefault="00BC5344" w:rsidP="00BC5344">
      <w:pPr>
        <w:ind w:firstLine="708"/>
        <w:rPr>
          <w:color w:val="000000"/>
        </w:rPr>
      </w:pPr>
      <w:r>
        <w:rPr>
          <w:color w:val="000000"/>
        </w:rPr>
        <w:t>3</w:t>
      </w:r>
      <w:r w:rsidRPr="00BD14F9">
        <w:rPr>
          <w:color w:val="000000"/>
        </w:rPr>
        <w:t>. реализация задач, постав</w:t>
      </w:r>
      <w:r>
        <w:rPr>
          <w:color w:val="000000"/>
        </w:rPr>
        <w:t xml:space="preserve">ленных в указах Президента РФ </w:t>
      </w:r>
      <w:r w:rsidRPr="00BD14F9">
        <w:rPr>
          <w:color w:val="000000"/>
        </w:rPr>
        <w:t>;</w:t>
      </w:r>
    </w:p>
    <w:p w:rsidR="00BC5344" w:rsidRPr="00BD14F9" w:rsidRDefault="00BC5344" w:rsidP="00BC5344">
      <w:pPr>
        <w:ind w:firstLine="708"/>
        <w:rPr>
          <w:color w:val="000000"/>
        </w:rPr>
      </w:pPr>
      <w:r>
        <w:rPr>
          <w:color w:val="000000"/>
        </w:rPr>
        <w:t>4</w:t>
      </w:r>
      <w:r w:rsidRPr="00BD14F9">
        <w:rPr>
          <w:color w:val="000000"/>
        </w:rPr>
        <w:t>. совершенствование межбюджетных отношений;</w:t>
      </w:r>
    </w:p>
    <w:p w:rsidR="00BC5344" w:rsidRDefault="00BC5344" w:rsidP="00BC5344">
      <w:pPr>
        <w:pStyle w:val="24"/>
        <w:shd w:val="clear" w:color="auto" w:fill="auto"/>
        <w:spacing w:before="0" w:after="176" w:line="317" w:lineRule="exact"/>
        <w:jc w:val="both"/>
      </w:pPr>
      <w:r>
        <w:rPr>
          <w:color w:val="000000"/>
        </w:rPr>
        <w:t xml:space="preserve">         5</w:t>
      </w:r>
      <w:r w:rsidRPr="00BD14F9">
        <w:rPr>
          <w:color w:val="000000"/>
        </w:rPr>
        <w:t xml:space="preserve">. </w:t>
      </w:r>
      <w:r>
        <w:t>Повышение эффективности бюджетных расходов, вовлечение в бюджетный процесс граждан.</w:t>
      </w:r>
    </w:p>
    <w:p w:rsidR="00BC5344" w:rsidRPr="00BD14F9" w:rsidRDefault="00BC5344" w:rsidP="00BC5344">
      <w:pPr>
        <w:ind w:firstLine="708"/>
        <w:rPr>
          <w:color w:val="000000"/>
        </w:rPr>
      </w:pPr>
    </w:p>
    <w:p w:rsidR="00BC5344" w:rsidRPr="0096255C" w:rsidRDefault="00BC5344" w:rsidP="00BC5344">
      <w:pPr>
        <w:ind w:firstLine="708"/>
        <w:rPr>
          <w:color w:val="1F497D"/>
        </w:rPr>
      </w:pPr>
    </w:p>
    <w:p w:rsidR="00BC5344" w:rsidRPr="0096255C" w:rsidRDefault="00BC5344" w:rsidP="00BC5344">
      <w:pPr>
        <w:ind w:firstLine="708"/>
        <w:rPr>
          <w:color w:val="1F497D"/>
        </w:rPr>
      </w:pPr>
    </w:p>
    <w:p w:rsidR="00BC5344" w:rsidRPr="00470439" w:rsidRDefault="00BC5344" w:rsidP="00BC5344">
      <w:pPr>
        <w:pStyle w:val="ab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70439">
        <w:rPr>
          <w:b/>
          <w:sz w:val="28"/>
          <w:szCs w:val="28"/>
        </w:rPr>
        <w:t>Развитие программно-целевых методов управления</w:t>
      </w:r>
    </w:p>
    <w:p w:rsidR="00BC5344" w:rsidRPr="00470439" w:rsidRDefault="00BC5344" w:rsidP="00BC5344">
      <w:pPr>
        <w:spacing w:before="60"/>
        <w:ind w:firstLine="709"/>
      </w:pPr>
      <w:r w:rsidRPr="00470439">
        <w:t xml:space="preserve">В </w:t>
      </w:r>
      <w:r>
        <w:t>сельсовете</w:t>
      </w:r>
      <w:r w:rsidRPr="00470439">
        <w:t xml:space="preserve"> реализация целей стратегического развития осуществляется в рамках </w:t>
      </w:r>
      <w:r>
        <w:t xml:space="preserve">муниципальных </w:t>
      </w:r>
      <w:r w:rsidRPr="00470439">
        <w:t>программ, объединяющих регулятивные инструменты и бюджетные ассигнования бюджета</w:t>
      </w:r>
      <w:r>
        <w:t xml:space="preserve"> сельсовета</w:t>
      </w:r>
      <w:r w:rsidRPr="00470439">
        <w:t xml:space="preserve"> для достижения целей и результатов госуда</w:t>
      </w:r>
      <w:r>
        <w:t>рственной политики в </w:t>
      </w:r>
      <w:r w:rsidRPr="00470439">
        <w:t>соответствующих сферах.</w:t>
      </w:r>
    </w:p>
    <w:p w:rsidR="00BC5344" w:rsidRPr="00470439" w:rsidRDefault="00BC5344" w:rsidP="00BC5344">
      <w:pPr>
        <w:ind w:firstLine="709"/>
      </w:pPr>
      <w:r>
        <w:rPr>
          <w:bCs/>
        </w:rPr>
        <w:t>Администрацией А-Ершинского сельсовета утверждены</w:t>
      </w:r>
      <w:r w:rsidRPr="00470439">
        <w:rPr>
          <w:bCs/>
        </w:rPr>
        <w:t xml:space="preserve"> </w:t>
      </w:r>
      <w:r>
        <w:rPr>
          <w:bCs/>
        </w:rPr>
        <w:t>2</w:t>
      </w:r>
      <w:r w:rsidRPr="00470439">
        <w:rPr>
          <w:bCs/>
        </w:rPr>
        <w:t xml:space="preserve"> </w:t>
      </w:r>
      <w:r>
        <w:rPr>
          <w:bCs/>
        </w:rPr>
        <w:t>муниципальные  программы</w:t>
      </w:r>
      <w:r>
        <w:t>. В настоящее время в муниципальные программы</w:t>
      </w:r>
      <w:r w:rsidRPr="00470439">
        <w:t xml:space="preserve"> внесены изменения, в соответствии с которыми срок их реализации продлен минимум до 20</w:t>
      </w:r>
      <w:r>
        <w:t>26</w:t>
      </w:r>
      <w:r w:rsidRPr="00470439">
        <w:t xml:space="preserve"> года. </w:t>
      </w:r>
    </w:p>
    <w:p w:rsidR="00BC5344" w:rsidRPr="00470439" w:rsidRDefault="00BC5344" w:rsidP="00BC5344">
      <w:pPr>
        <w:ind w:firstLine="709"/>
      </w:pPr>
      <w:r w:rsidRPr="00470439">
        <w:t xml:space="preserve">С целью совершенствования программно-целевых методов управления </w:t>
      </w:r>
      <w:r>
        <w:t>администрацией сельсовета</w:t>
      </w:r>
      <w:r w:rsidRPr="00470439">
        <w:t xml:space="preserve"> проводится следующая работа.</w:t>
      </w:r>
    </w:p>
    <w:p w:rsidR="00BC5344" w:rsidRPr="00470439" w:rsidRDefault="00BC5344" w:rsidP="00BC5344">
      <w:pPr>
        <w:ind w:firstLine="709"/>
        <w:rPr>
          <w:bCs/>
        </w:rPr>
      </w:pPr>
      <w:r w:rsidRPr="00470439">
        <w:t xml:space="preserve">Подготовлены </w:t>
      </w:r>
      <w:r w:rsidRPr="005B0BBB">
        <w:t>изменения в</w:t>
      </w:r>
      <w:r w:rsidRPr="005B0BBB">
        <w:rPr>
          <w:bCs/>
        </w:rPr>
        <w:t xml:space="preserve"> постановление </w:t>
      </w:r>
      <w:r>
        <w:rPr>
          <w:bCs/>
        </w:rPr>
        <w:t xml:space="preserve">администрации </w:t>
      </w:r>
      <w:r>
        <w:rPr>
          <w:color w:val="000000"/>
        </w:rPr>
        <w:t xml:space="preserve">Александро-Ершинского сельсовета </w:t>
      </w:r>
      <w:r w:rsidRPr="005B0BBB">
        <w:rPr>
          <w:bCs/>
        </w:rPr>
        <w:t xml:space="preserve">от </w:t>
      </w:r>
      <w:r>
        <w:rPr>
          <w:bCs/>
        </w:rPr>
        <w:t>11</w:t>
      </w:r>
      <w:r w:rsidRPr="005B0BBB">
        <w:rPr>
          <w:bCs/>
        </w:rPr>
        <w:t>.</w:t>
      </w:r>
      <w:r>
        <w:rPr>
          <w:bCs/>
        </w:rPr>
        <w:t>10</w:t>
      </w:r>
      <w:r w:rsidRPr="005B0BBB">
        <w:rPr>
          <w:bCs/>
        </w:rPr>
        <w:t>.2013 № </w:t>
      </w:r>
      <w:r>
        <w:rPr>
          <w:bCs/>
        </w:rPr>
        <w:t>14</w:t>
      </w:r>
      <w:r w:rsidRPr="005B0BBB">
        <w:rPr>
          <w:bCs/>
        </w:rPr>
        <w:t>-п «</w:t>
      </w:r>
      <w:r w:rsidRPr="00470439">
        <w:rPr>
          <w:bCs/>
        </w:rPr>
        <w:t xml:space="preserve">Об утверждении Порядка принятия решений о разработке </w:t>
      </w:r>
      <w:r>
        <w:rPr>
          <w:bCs/>
        </w:rPr>
        <w:t xml:space="preserve">муниципальных программ </w:t>
      </w:r>
      <w:r>
        <w:rPr>
          <w:color w:val="000000"/>
        </w:rPr>
        <w:t>Александро-Ершинского сельсовета</w:t>
      </w:r>
      <w:r w:rsidRPr="00470439">
        <w:rPr>
          <w:bCs/>
        </w:rPr>
        <w:t>, их формировании и реализации» (далее – Порядок), в том числе:</w:t>
      </w:r>
    </w:p>
    <w:p w:rsidR="00BC5344" w:rsidRPr="00470439" w:rsidRDefault="00BC5344" w:rsidP="00BC5344">
      <w:pPr>
        <w:ind w:firstLine="709"/>
      </w:pPr>
      <w:r w:rsidRPr="00470439">
        <w:t>- Порядок дополнен нормой, предусматривающей, что в ходе исполнения бюджета</w:t>
      </w:r>
      <w:r>
        <w:t xml:space="preserve"> сельсовета</w:t>
      </w:r>
      <w:r w:rsidRPr="00470439">
        <w:t xml:space="preserve">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</w:t>
      </w:r>
      <w:hyperlink r:id="rId8" w:history="1">
        <w:r w:rsidRPr="00470439">
          <w:t>законодательством</w:t>
        </w:r>
      </w:hyperlink>
      <w:r w:rsidRPr="00470439">
        <w:t xml:space="preserve"> Российской Федерации для внесения изменений в сводную бюджетную роспись бюджета</w:t>
      </w:r>
      <w:r>
        <w:t xml:space="preserve"> сельсовета </w:t>
      </w:r>
      <w:r w:rsidRPr="00470439">
        <w:t>;</w:t>
      </w:r>
    </w:p>
    <w:p w:rsidR="00BC5344" w:rsidRDefault="00BC5344" w:rsidP="00BC5344">
      <w:pPr>
        <w:ind w:firstLine="709"/>
      </w:pPr>
      <w:r w:rsidRPr="00470439">
        <w:t>- в приложениях исключены ссылки на конкретные годы (отчетный финансовый год, текущий финансовый год, очередной финансовый год, первый год планового периода, второй год планового периода</w:t>
      </w:r>
      <w:r>
        <w:t>)</w:t>
      </w:r>
      <w:r w:rsidRPr="00470439">
        <w:t>;</w:t>
      </w:r>
    </w:p>
    <w:p w:rsidR="00BC5344" w:rsidRPr="00470439" w:rsidRDefault="00BC5344" w:rsidP="00BC5344">
      <w:pPr>
        <w:ind w:firstLine="709"/>
      </w:pPr>
      <w:r w:rsidRPr="00470439">
        <w:t>Проекты постановлений</w:t>
      </w:r>
      <w:r>
        <w:t xml:space="preserve">, предусматривающие изменения в действующие  муниципальные </w:t>
      </w:r>
      <w:r w:rsidRPr="00470439">
        <w:t>программы в части изменения бюджетных ассигнований при планировании бюджета</w:t>
      </w:r>
      <w:r>
        <w:t xml:space="preserve"> сельсовета</w:t>
      </w:r>
      <w:r w:rsidRPr="00470439">
        <w:t xml:space="preserve"> на 20</w:t>
      </w:r>
      <w:r>
        <w:t>24</w:t>
      </w:r>
      <w:r w:rsidRPr="00470439">
        <w:t xml:space="preserve"> год и плановый период 20</w:t>
      </w:r>
      <w:r>
        <w:t>25</w:t>
      </w:r>
      <w:r w:rsidRPr="00470439">
        <w:t>-20</w:t>
      </w:r>
      <w:r>
        <w:t>26</w:t>
      </w:r>
      <w:r w:rsidRPr="00470439">
        <w:t xml:space="preserve"> годов были разработаны с учетом общих для всех рекомендаций:</w:t>
      </w:r>
    </w:p>
    <w:p w:rsidR="00BC5344" w:rsidRPr="00470439" w:rsidRDefault="00BC5344" w:rsidP="00BC5344">
      <w:pPr>
        <w:autoSpaceDE w:val="0"/>
        <w:autoSpaceDN w:val="0"/>
        <w:adjustRightInd w:val="0"/>
        <w:ind w:firstLine="709"/>
      </w:pPr>
      <w:r w:rsidRPr="00470439">
        <w:lastRenderedPageBreak/>
        <w:t>- действующие показатели дополн</w:t>
      </w:r>
      <w:r>
        <w:t>яются значениями показателей на </w:t>
      </w:r>
      <w:r w:rsidRPr="00470439">
        <w:t>20</w:t>
      </w:r>
      <w:r>
        <w:t>26</w:t>
      </w:r>
      <w:r w:rsidRPr="00470439">
        <w:t xml:space="preserve"> год, значения прошедших периодов не исключаются;</w:t>
      </w:r>
    </w:p>
    <w:p w:rsidR="00BC5344" w:rsidRPr="00BC5344" w:rsidRDefault="00BC5344" w:rsidP="00BC5344">
      <w:pPr>
        <w:autoSpaceDE w:val="0"/>
        <w:autoSpaceDN w:val="0"/>
        <w:adjustRightInd w:val="0"/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439">
        <w:t xml:space="preserve">- в </w:t>
      </w:r>
      <w:r>
        <w:t>муниципальные</w:t>
      </w:r>
      <w:r w:rsidRPr="00470439">
        <w:t xml:space="preserve"> программы не вносятся изменения в прошедший период: показатели 2014</w:t>
      </w:r>
      <w:r>
        <w:t xml:space="preserve">-2022 годов </w:t>
      </w:r>
      <w:r w:rsidRPr="00470439">
        <w:t>не по</w:t>
      </w:r>
      <w:r>
        <w:t>длежат изменению, показатели 2023</w:t>
      </w:r>
      <w:r w:rsidRPr="00470439">
        <w:t xml:space="preserve"> года должны </w:t>
      </w:r>
      <w:r w:rsidRPr="00BC53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соответствовать действующей редакции муниципальной программы.</w:t>
      </w:r>
    </w:p>
    <w:p w:rsidR="00BC5344" w:rsidRPr="00BC5344" w:rsidRDefault="00BC5344" w:rsidP="00BC5344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344" w:rsidRPr="00BC5344" w:rsidRDefault="00BC5344" w:rsidP="00BC5344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43048133"/>
      <w:bookmarkStart w:id="3" w:name="_Toc243376849"/>
      <w:r w:rsidRPr="00BC534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направления налоговой политики Александро-Ершинского сельсовета</w:t>
      </w:r>
      <w:r w:rsidRPr="00BC5344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344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2024 год и на плановый период 2025 и 2026 годов</w:t>
      </w:r>
      <w:bookmarkEnd w:id="2"/>
      <w:bookmarkEnd w:id="3"/>
    </w:p>
    <w:p w:rsidR="00BC5344" w:rsidRPr="00BC5344" w:rsidRDefault="00BC5344" w:rsidP="00BC534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3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направления налоговой политики Александро-Ершинского сельсовета  на 2024 год и на плановый период 2025 и 2026годов подготовлены с учетом положений основных направлений налогово0й политики Российской Федерации. </w:t>
      </w:r>
    </w:p>
    <w:p w:rsidR="00BC5344" w:rsidRPr="00BC5344" w:rsidRDefault="00BC5344" w:rsidP="00BC5344">
      <w:pPr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3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направления налоговой политики Александро-Ершинского сельсовета на 2024 год и на плановый период 2025 и 2026годов в соответствии со статьей 172 Бюджетного кодекса Российской Федерации, решением Совета депутатов от 14.03.2022 № 13-87 Р  «Об утверждении положения «О бюджетном процессе в Александро-Ершинском сельсовете» являются основой для составления проекта бюджета сельсовета  на очередной финансовый год и двухлетний плановый период. </w:t>
      </w:r>
    </w:p>
    <w:p w:rsidR="00BC5344" w:rsidRDefault="00BC5344" w:rsidP="00BC5344">
      <w:pPr>
        <w:ind w:firstLine="709"/>
      </w:pPr>
      <w:r w:rsidRPr="00BC53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2022 и 2023 годах администрацией А-Ершинского сельсовета обеспечена преемственность реализуемой в поселении  налоговой политики, направленной на  обеспечение необходимого уровня доходов и оптимизацию </w:t>
      </w:r>
      <w:r>
        <w:t xml:space="preserve">расходов бюджета сельсовета. </w:t>
      </w:r>
    </w:p>
    <w:p w:rsidR="00BC5344" w:rsidRDefault="00BC5344" w:rsidP="00BC5344">
      <w:pPr>
        <w:ind w:firstLine="708"/>
      </w:pPr>
      <w:r w:rsidRPr="00381A5C">
        <w:t>Фор</w:t>
      </w:r>
      <w:r>
        <w:t>мирование доходов бюджета сельсовета на 2024-2026 годы</w:t>
      </w:r>
      <w:r w:rsidRPr="00381A5C">
        <w:t xml:space="preserve"> будет находиться в прямой зависимости от эффективности развития реального</w:t>
      </w:r>
      <w:r>
        <w:t xml:space="preserve"> сектора экономики поселения, </w:t>
      </w:r>
      <w:r w:rsidRPr="00381A5C">
        <w:t xml:space="preserve"> экономических результатов управления муниципальной собственностью, в том числе земельными ресурсами.</w:t>
      </w:r>
    </w:p>
    <w:p w:rsidR="00BC5344" w:rsidRPr="00381A5C" w:rsidRDefault="00BC5344" w:rsidP="00BC5344">
      <w:pPr>
        <w:ind w:firstLine="708"/>
      </w:pPr>
      <w:r w:rsidRPr="00381A5C">
        <w:t xml:space="preserve">Налоговая политика </w:t>
      </w:r>
      <w:r>
        <w:t>поселения</w:t>
      </w:r>
      <w:r w:rsidRPr="00381A5C">
        <w:t>, решая задачи по обеспечению благоприятных условий социально-экономического развития района, реализуется посредством:</w:t>
      </w:r>
    </w:p>
    <w:p w:rsidR="00BC5344" w:rsidRPr="00381A5C" w:rsidRDefault="00BC5344" w:rsidP="00BC5344">
      <w:r w:rsidRPr="00381A5C">
        <w:t>- установления ставок и предоставления льгот по налогу на имущество физических лиц;</w:t>
      </w:r>
    </w:p>
    <w:p w:rsidR="00BC5344" w:rsidRPr="00381A5C" w:rsidRDefault="00BC5344" w:rsidP="00BC5344">
      <w:r w:rsidRPr="00381A5C">
        <w:t>- установления ставок в пределах, установленных Налоговым кодексом Российской Федерации, определения порядка, сроков уплаты и предоставления налоговых льгот по земельному налогу</w:t>
      </w:r>
      <w:r>
        <w:t xml:space="preserve">. </w:t>
      </w:r>
      <w:r w:rsidRPr="00381A5C">
        <w:t xml:space="preserve">В целях увеличения налогооблагаемой базы по земельному налогу необходимо ускорить работу по </w:t>
      </w:r>
      <w:r>
        <w:t xml:space="preserve">регистрации права собственности </w:t>
      </w:r>
      <w:r w:rsidRPr="004872DA">
        <w:t>земельных</w:t>
      </w:r>
      <w:r w:rsidRPr="00381A5C">
        <w:t xml:space="preserve"> участков.</w:t>
      </w:r>
    </w:p>
    <w:p w:rsidR="00BC5344" w:rsidRDefault="00BC5344" w:rsidP="00BC5344">
      <w:pPr>
        <w:ind w:firstLine="708"/>
      </w:pPr>
      <w:r w:rsidRPr="00381A5C">
        <w:t>По-прежнему значительное внимание будет отводиться обеспечению эффективности управления мун</w:t>
      </w:r>
      <w:r>
        <w:t>иципальной собственностью сельсовета</w:t>
      </w:r>
      <w:r w:rsidRPr="00381A5C">
        <w:t xml:space="preserve"> и увеличению доходов от ее использования.</w:t>
      </w:r>
      <w:r>
        <w:t xml:space="preserve"> </w:t>
      </w:r>
      <w:r w:rsidRPr="00381A5C">
        <w:t xml:space="preserve">В сложившейся ситуации </w:t>
      </w:r>
      <w:r w:rsidRPr="00381A5C">
        <w:lastRenderedPageBreak/>
        <w:t xml:space="preserve">политика управления муниципальной собственностью </w:t>
      </w:r>
      <w:r>
        <w:t>сельсовета</w:t>
      </w:r>
      <w:r w:rsidRPr="00381A5C">
        <w:t xml:space="preserve"> должна быть ориентирована на оптимизацию муниципального сектора экономики и повышение эффективности использова</w:t>
      </w:r>
      <w:r>
        <w:t>ния муниципальной собственности.</w:t>
      </w:r>
    </w:p>
    <w:p w:rsidR="00BC5344" w:rsidRPr="00381A5C" w:rsidRDefault="00BC5344" w:rsidP="00BC5344">
      <w:pPr>
        <w:ind w:firstLine="708"/>
      </w:pPr>
      <w:r w:rsidRPr="00381A5C">
        <w:t>Необходимо продолжить работу по совершенствованию и корректировке методик расчета арендной платы за пользо</w:t>
      </w:r>
      <w:r>
        <w:t xml:space="preserve">вание муниципальным имуществом </w:t>
      </w:r>
      <w:r w:rsidRPr="00381A5C">
        <w:t xml:space="preserve"> с учетом эффективности его использования.</w:t>
      </w:r>
      <w:r>
        <w:tab/>
      </w:r>
      <w:r>
        <w:tab/>
      </w:r>
    </w:p>
    <w:p w:rsidR="00BC5344" w:rsidRPr="00BC5344" w:rsidRDefault="00BC5344" w:rsidP="00BC5344">
      <w:pPr>
        <w:ind w:firstLine="709"/>
      </w:pPr>
      <w:r w:rsidRPr="00381A5C">
        <w:t>Обеспечить полноту поступлений дох</w:t>
      </w:r>
      <w:r>
        <w:t>одных источников в бюджет сельсовета</w:t>
      </w:r>
      <w:r w:rsidRPr="00381A5C">
        <w:t xml:space="preserve"> путем повышения эффективности администрирования доходов, отнесенных к ведению органов местного самоуправления,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  <w:r>
        <w:t xml:space="preserve"> С целью повышения качества администрирования доходов, обеспечить координацию </w:t>
      </w:r>
      <w:r w:rsidRPr="00BC5344">
        <w:t xml:space="preserve">деятельности органов государственной власти и органов местного самоуправления всех уровней и совместными усилиями добиться максимальной возможности снижения недоимки по налогам, а также увеличения их собираемости на территории сельсовета. </w:t>
      </w:r>
    </w:p>
    <w:p w:rsidR="00BC5344" w:rsidRPr="00BC5344" w:rsidRDefault="00BC5344" w:rsidP="00BC5344">
      <w:pPr>
        <w:pStyle w:val="a9"/>
        <w:rPr>
          <w:rFonts w:ascii="Times New Roman" w:hAnsi="Times New Roman" w:cs="Times New Roman"/>
          <w:sz w:val="28"/>
          <w:szCs w:val="28"/>
        </w:rPr>
      </w:pPr>
      <w:r w:rsidRPr="00BC5344">
        <w:rPr>
          <w:rFonts w:ascii="Times New Roman" w:hAnsi="Times New Roman" w:cs="Times New Roman"/>
          <w:sz w:val="28"/>
          <w:szCs w:val="28"/>
        </w:rPr>
        <w:t xml:space="preserve"> Принято решение продолжить совместную работу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сельсовета.</w:t>
      </w:r>
    </w:p>
    <w:p w:rsidR="00A94F2B" w:rsidRPr="00DA6B2A" w:rsidRDefault="00A94F2B" w:rsidP="00A94F2B">
      <w:pPr>
        <w:spacing w:before="120"/>
        <w:ind w:firstLine="720"/>
        <w:rPr>
          <w:b/>
          <w:i/>
        </w:rPr>
      </w:pPr>
      <w:r w:rsidRPr="00752166">
        <w:t xml:space="preserve"> </w:t>
      </w:r>
      <w:r w:rsidRPr="00DA6B2A">
        <w:rPr>
          <w:b/>
          <w:i/>
        </w:rPr>
        <w:t>Правовые основы формиров</w:t>
      </w:r>
      <w:r>
        <w:rPr>
          <w:b/>
          <w:i/>
        </w:rPr>
        <w:t xml:space="preserve">ания проекта Решения «О </w:t>
      </w:r>
      <w:r w:rsidRPr="00DA6B2A">
        <w:rPr>
          <w:b/>
          <w:i/>
        </w:rPr>
        <w:t xml:space="preserve"> бюджете</w:t>
      </w:r>
      <w:r>
        <w:rPr>
          <w:b/>
          <w:i/>
        </w:rPr>
        <w:t xml:space="preserve"> Александро-Ершиинского сельсовета </w:t>
      </w:r>
      <w:r w:rsidRPr="00DA6B2A">
        <w:rPr>
          <w:b/>
          <w:i/>
        </w:rPr>
        <w:t xml:space="preserve"> на 20</w:t>
      </w:r>
      <w:r>
        <w:rPr>
          <w:b/>
          <w:i/>
        </w:rPr>
        <w:t xml:space="preserve">23 </w:t>
      </w:r>
      <w:r w:rsidRPr="00DA6B2A">
        <w:rPr>
          <w:b/>
          <w:i/>
        </w:rPr>
        <w:t>год и плановый период 20</w:t>
      </w:r>
      <w:r>
        <w:rPr>
          <w:b/>
          <w:i/>
        </w:rPr>
        <w:t>24</w:t>
      </w:r>
      <w:r w:rsidRPr="00DA6B2A">
        <w:rPr>
          <w:b/>
          <w:i/>
        </w:rPr>
        <w:t>-20</w:t>
      </w:r>
      <w:r>
        <w:rPr>
          <w:b/>
          <w:i/>
        </w:rPr>
        <w:t>25</w:t>
      </w:r>
      <w:r w:rsidRPr="00DA6B2A">
        <w:rPr>
          <w:b/>
          <w:i/>
        </w:rPr>
        <w:t>годов»</w:t>
      </w:r>
    </w:p>
    <w:p w:rsidR="00A94F2B" w:rsidRPr="002449F5" w:rsidRDefault="00A94F2B" w:rsidP="00A94F2B">
      <w:pPr>
        <w:autoSpaceDE w:val="0"/>
        <w:autoSpaceDN w:val="0"/>
        <w:adjustRightInd w:val="0"/>
        <w:spacing w:before="120"/>
        <w:ind w:firstLine="741"/>
      </w:pPr>
      <w:r w:rsidRPr="00DA6B2A">
        <w:t>Общие требования к структуре и содержанию Решения о бюджете установлены статьей 184</w:t>
      </w:r>
      <w:r>
        <w:t>.1</w:t>
      </w:r>
      <w:r w:rsidRPr="00DA6B2A">
        <w:rPr>
          <w:vertAlign w:val="superscript"/>
        </w:rPr>
        <w:t xml:space="preserve"> </w:t>
      </w:r>
      <w:r w:rsidRPr="00DA6B2A">
        <w:t>Бюджетного кодекса Российско</w:t>
      </w:r>
      <w:r>
        <w:t>й Федерации и Решением Александро-Ершинского сельского</w:t>
      </w:r>
      <w:r w:rsidRPr="00DA6B2A">
        <w:t xml:space="preserve"> Совета депутатов от </w:t>
      </w:r>
      <w:r>
        <w:rPr>
          <w:color w:val="000000"/>
        </w:rPr>
        <w:t>15.06.2020</w:t>
      </w:r>
      <w:r w:rsidRPr="00CC1BBC">
        <w:rPr>
          <w:color w:val="000000"/>
        </w:rPr>
        <w:t xml:space="preserve"> № </w:t>
      </w:r>
      <w:r>
        <w:rPr>
          <w:color w:val="000000"/>
        </w:rPr>
        <w:t>40-171</w:t>
      </w:r>
      <w:r w:rsidRPr="002449F5">
        <w:rPr>
          <w:color w:val="000000"/>
        </w:rPr>
        <w:t xml:space="preserve"> Р</w:t>
      </w:r>
      <w:r w:rsidRPr="002449F5">
        <w:t xml:space="preserve"> «О</w:t>
      </w:r>
      <w:r>
        <w:t>б утверждении положения о</w:t>
      </w:r>
      <w:r w:rsidRPr="002449F5">
        <w:t xml:space="preserve"> бюджетном процессе </w:t>
      </w:r>
      <w:r>
        <w:t>Александро-Ершинского сельсовета</w:t>
      </w:r>
      <w:r w:rsidRPr="002449F5">
        <w:t>».</w:t>
      </w:r>
    </w:p>
    <w:p w:rsidR="00A94F2B" w:rsidRDefault="00A94F2B" w:rsidP="00A94F2B">
      <w:pPr>
        <w:pStyle w:val="af6"/>
        <w:spacing w:before="120"/>
        <w:ind w:firstLine="720"/>
        <w:jc w:val="left"/>
        <w:rPr>
          <w:sz w:val="28"/>
          <w:szCs w:val="28"/>
        </w:rPr>
      </w:pPr>
      <w:r w:rsidRPr="00DA6B2A">
        <w:rPr>
          <w:sz w:val="28"/>
          <w:szCs w:val="28"/>
        </w:rPr>
        <w:t>В соответствии с требованиями статьи 18</w:t>
      </w:r>
      <w:r>
        <w:rPr>
          <w:sz w:val="28"/>
          <w:szCs w:val="28"/>
        </w:rPr>
        <w:t>4.1</w:t>
      </w:r>
      <w:r w:rsidRPr="00DA6B2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DA6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DA6B2A">
        <w:rPr>
          <w:sz w:val="28"/>
          <w:szCs w:val="28"/>
        </w:rPr>
        <w:t xml:space="preserve"> о бюджете подлежат утверждению условно утверждаемые расходы: в первый год планового периода (20</w:t>
      </w:r>
      <w:r>
        <w:rPr>
          <w:sz w:val="28"/>
          <w:szCs w:val="28"/>
        </w:rPr>
        <w:t>24</w:t>
      </w:r>
      <w:r w:rsidRPr="00DA6B2A">
        <w:rPr>
          <w:sz w:val="28"/>
          <w:szCs w:val="28"/>
        </w:rPr>
        <w:t>год) не менее 2,5 процента от общей суммы расходов бюджета</w:t>
      </w:r>
      <w:r>
        <w:rPr>
          <w:sz w:val="28"/>
          <w:szCs w:val="28"/>
        </w:rPr>
        <w:t xml:space="preserve">( без учета расходов бюджета, за счет межбюджетных трансфертов из других бюджетов бюджетной системы Российской Федерации </w:t>
      </w:r>
      <w:r w:rsidRPr="00DA6B2A">
        <w:rPr>
          <w:sz w:val="28"/>
          <w:szCs w:val="28"/>
        </w:rPr>
        <w:t>,</w:t>
      </w:r>
      <w:r>
        <w:rPr>
          <w:sz w:val="28"/>
          <w:szCs w:val="28"/>
        </w:rPr>
        <w:t xml:space="preserve"> субвенций имеющих целевое  назначение),</w:t>
      </w:r>
      <w:r w:rsidRPr="00DA6B2A">
        <w:rPr>
          <w:sz w:val="28"/>
          <w:szCs w:val="28"/>
        </w:rPr>
        <w:t xml:space="preserve"> и не менее 5 процентов</w:t>
      </w:r>
      <w:r w:rsidRPr="0024109F">
        <w:rPr>
          <w:sz w:val="28"/>
          <w:szCs w:val="28"/>
        </w:rPr>
        <w:t xml:space="preserve"> </w:t>
      </w:r>
      <w:r w:rsidRPr="00DA6B2A">
        <w:rPr>
          <w:sz w:val="28"/>
          <w:szCs w:val="28"/>
        </w:rPr>
        <w:t>от общей суммы расходов бюджета</w:t>
      </w:r>
      <w:r>
        <w:rPr>
          <w:sz w:val="28"/>
          <w:szCs w:val="28"/>
        </w:rPr>
        <w:t xml:space="preserve">( без учета расходов бюджета, за счет межбюджетных трансфертов из других бюджетов бюджетной системы Российской Федерации </w:t>
      </w:r>
      <w:r w:rsidRPr="00DA6B2A">
        <w:rPr>
          <w:sz w:val="28"/>
          <w:szCs w:val="28"/>
        </w:rPr>
        <w:t>,</w:t>
      </w:r>
      <w:r>
        <w:rPr>
          <w:sz w:val="28"/>
          <w:szCs w:val="28"/>
        </w:rPr>
        <w:t xml:space="preserve"> субвенций имеющих целевое  назначение)</w:t>
      </w:r>
      <w:r w:rsidRPr="00DA6B2A">
        <w:rPr>
          <w:sz w:val="28"/>
          <w:szCs w:val="28"/>
        </w:rPr>
        <w:t xml:space="preserve"> во второй год планового периода (20</w:t>
      </w:r>
      <w:r>
        <w:rPr>
          <w:sz w:val="28"/>
          <w:szCs w:val="28"/>
        </w:rPr>
        <w:t>25</w:t>
      </w:r>
      <w:r w:rsidRPr="00DA6B2A">
        <w:rPr>
          <w:sz w:val="28"/>
          <w:szCs w:val="28"/>
        </w:rPr>
        <w:t>год). В соответствии с указанными тре</w:t>
      </w:r>
      <w:r>
        <w:rPr>
          <w:sz w:val="28"/>
          <w:szCs w:val="28"/>
        </w:rPr>
        <w:t xml:space="preserve">бованиями в параметрах </w:t>
      </w:r>
      <w:r w:rsidRPr="00DA6B2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сельсовета </w:t>
      </w:r>
      <w:r w:rsidRPr="00DA6B2A">
        <w:rPr>
          <w:sz w:val="28"/>
          <w:szCs w:val="28"/>
        </w:rPr>
        <w:t>предусмотрен объем условно утверждаемых расходов:</w:t>
      </w:r>
    </w:p>
    <w:p w:rsidR="00A94F2B" w:rsidRPr="00696982" w:rsidRDefault="00A94F2B" w:rsidP="00A94F2B">
      <w:pPr>
        <w:ind w:firstLine="709"/>
        <w:rPr>
          <w:color w:val="000000"/>
        </w:rPr>
      </w:pPr>
      <w:r w:rsidRPr="00DA6B2A">
        <w:rPr>
          <w:color w:val="000000"/>
        </w:rPr>
        <w:t> </w:t>
      </w:r>
      <w:r>
        <w:rPr>
          <w:color w:val="000000"/>
        </w:rPr>
        <w:t>2024</w:t>
      </w:r>
      <w:r w:rsidRPr="00DA6B2A">
        <w:rPr>
          <w:color w:val="000000"/>
        </w:rPr>
        <w:t xml:space="preserve"> год в сумме </w:t>
      </w:r>
      <w:r>
        <w:rPr>
          <w:color w:val="000000"/>
        </w:rPr>
        <w:t xml:space="preserve"> 96 737  </w:t>
      </w:r>
      <w:r w:rsidRPr="00696982">
        <w:rPr>
          <w:color w:val="000000"/>
        </w:rPr>
        <w:t>рублей – 2,5 процента</w:t>
      </w:r>
      <w:r>
        <w:rPr>
          <w:color w:val="000000"/>
        </w:rPr>
        <w:t>;</w:t>
      </w:r>
    </w:p>
    <w:p w:rsidR="00A94F2B" w:rsidRDefault="00A94F2B" w:rsidP="00A94F2B">
      <w:pPr>
        <w:ind w:firstLine="709"/>
        <w:rPr>
          <w:color w:val="000000"/>
        </w:rPr>
      </w:pPr>
      <w:r>
        <w:rPr>
          <w:color w:val="000000"/>
        </w:rPr>
        <w:t> 2025</w:t>
      </w:r>
      <w:r w:rsidRPr="00696982">
        <w:rPr>
          <w:color w:val="000000"/>
        </w:rPr>
        <w:t xml:space="preserve"> год в сумме  </w:t>
      </w:r>
      <w:r>
        <w:rPr>
          <w:color w:val="000000"/>
        </w:rPr>
        <w:t>194 942  рубля</w:t>
      </w:r>
      <w:r w:rsidRPr="00696982">
        <w:rPr>
          <w:color w:val="000000"/>
        </w:rPr>
        <w:t xml:space="preserve"> – 5 процентов;</w:t>
      </w:r>
    </w:p>
    <w:p w:rsidR="00A94F2B" w:rsidRPr="00557453" w:rsidRDefault="00A94F2B" w:rsidP="00A94F2B">
      <w:pPr>
        <w:pStyle w:val="a9"/>
        <w:spacing w:before="120"/>
        <w:rPr>
          <w:sz w:val="28"/>
          <w:szCs w:val="28"/>
        </w:rPr>
      </w:pPr>
      <w:r w:rsidRPr="00557453">
        <w:rPr>
          <w:sz w:val="28"/>
          <w:szCs w:val="28"/>
        </w:rPr>
        <w:lastRenderedPageBreak/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</w:p>
    <w:p w:rsidR="00A94F2B" w:rsidRDefault="00A94F2B" w:rsidP="00A94F2B">
      <w:pPr>
        <w:pStyle w:val="af6"/>
        <w:spacing w:before="12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Расчет условно утверждаемых расходов на 2024 год</w:t>
      </w:r>
    </w:p>
    <w:p w:rsidR="00A94F2B" w:rsidRDefault="00A94F2B" w:rsidP="00A94F2B">
      <w:pPr>
        <w:pStyle w:val="af6"/>
        <w:spacing w:before="12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Всего расходов - МБТ- субвенции(целевые)*2,5%= условно утвержденные расходы.</w:t>
      </w:r>
    </w:p>
    <w:p w:rsidR="00A94F2B" w:rsidRDefault="00A94F2B" w:rsidP="00A94F2B">
      <w:pPr>
        <w:pStyle w:val="af6"/>
        <w:spacing w:before="12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Расчет условно утверждаемых расходов на 2025 год</w:t>
      </w:r>
    </w:p>
    <w:p w:rsidR="00A94F2B" w:rsidRPr="00DA6B2A" w:rsidRDefault="00A94F2B" w:rsidP="00A94F2B">
      <w:pPr>
        <w:pStyle w:val="af6"/>
        <w:spacing w:before="120"/>
        <w:ind w:firstLine="720"/>
        <w:jc w:val="left"/>
        <w:rPr>
          <w:sz w:val="28"/>
          <w:szCs w:val="28"/>
        </w:rPr>
      </w:pPr>
    </w:p>
    <w:p w:rsidR="00A94F2B" w:rsidRPr="00DA6B2A" w:rsidRDefault="00A94F2B" w:rsidP="00A94F2B">
      <w:pPr>
        <w:ind w:firstLine="709"/>
        <w:rPr>
          <w:color w:val="000000"/>
        </w:rPr>
      </w:pPr>
      <w:r>
        <w:t>Всего расходов - МБТ- субвенции(целевые)*5%= условно утвержденные расходы.</w:t>
      </w:r>
    </w:p>
    <w:p w:rsidR="00A94F2B" w:rsidRPr="00F02DF3" w:rsidRDefault="00A94F2B" w:rsidP="00A94F2B">
      <w:pPr>
        <w:pStyle w:val="a9"/>
        <w:spacing w:before="120"/>
        <w:rPr>
          <w:color w:val="000000"/>
          <w:sz w:val="28"/>
          <w:szCs w:val="28"/>
        </w:rPr>
      </w:pPr>
      <w:r w:rsidRPr="00F02DF3">
        <w:rPr>
          <w:color w:val="000000"/>
          <w:sz w:val="28"/>
          <w:szCs w:val="28"/>
        </w:rPr>
        <w:t>Статьей 81.1 Бюджетного кодекса Российской Фед</w:t>
      </w:r>
      <w:r>
        <w:rPr>
          <w:color w:val="000000"/>
          <w:sz w:val="28"/>
          <w:szCs w:val="28"/>
        </w:rPr>
        <w:t xml:space="preserve">ерации проектом Решения </w:t>
      </w:r>
      <w:r w:rsidRPr="00F02DF3">
        <w:rPr>
          <w:color w:val="000000"/>
          <w:sz w:val="28"/>
          <w:szCs w:val="28"/>
        </w:rPr>
        <w:t xml:space="preserve">утверждается объем бюджетных ассигнований резервного фонда </w:t>
      </w:r>
      <w:r>
        <w:rPr>
          <w:color w:val="000000"/>
          <w:sz w:val="28"/>
          <w:szCs w:val="28"/>
        </w:rPr>
        <w:t>администрации Александро-Ершинского сельсовета</w:t>
      </w:r>
      <w:r w:rsidRPr="00F02DF3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F02DF3">
        <w:rPr>
          <w:color w:val="000000"/>
          <w:sz w:val="28"/>
          <w:szCs w:val="28"/>
        </w:rPr>
        <w:t xml:space="preserve"> год в сумм</w:t>
      </w:r>
      <w:r>
        <w:rPr>
          <w:color w:val="000000"/>
          <w:sz w:val="28"/>
          <w:szCs w:val="28"/>
        </w:rPr>
        <w:t>е 1000</w:t>
      </w:r>
      <w:r w:rsidRPr="00F02DF3">
        <w:rPr>
          <w:color w:val="000000"/>
          <w:sz w:val="28"/>
          <w:szCs w:val="28"/>
        </w:rPr>
        <w:t>рублей, на 202</w:t>
      </w:r>
      <w:r>
        <w:rPr>
          <w:color w:val="000000"/>
          <w:sz w:val="28"/>
          <w:szCs w:val="28"/>
        </w:rPr>
        <w:t>4</w:t>
      </w:r>
      <w:r w:rsidRPr="00F02DF3">
        <w:rPr>
          <w:color w:val="000000"/>
          <w:sz w:val="28"/>
          <w:szCs w:val="28"/>
        </w:rPr>
        <w:t xml:space="preserve"> год в су</w:t>
      </w:r>
      <w:r>
        <w:rPr>
          <w:color w:val="000000"/>
          <w:sz w:val="28"/>
          <w:szCs w:val="28"/>
        </w:rPr>
        <w:t>мме 1000</w:t>
      </w:r>
      <w:r w:rsidRPr="00F02DF3">
        <w:rPr>
          <w:color w:val="000000"/>
          <w:sz w:val="28"/>
          <w:szCs w:val="28"/>
        </w:rPr>
        <w:t> рублей, на 202</w:t>
      </w:r>
      <w:r>
        <w:rPr>
          <w:color w:val="000000"/>
          <w:sz w:val="28"/>
          <w:szCs w:val="28"/>
        </w:rPr>
        <w:t>5 год в сумме 1000</w:t>
      </w:r>
      <w:r w:rsidRPr="00F02DF3">
        <w:rPr>
          <w:color w:val="000000"/>
          <w:sz w:val="28"/>
          <w:szCs w:val="28"/>
        </w:rPr>
        <w:t> рублей.</w:t>
      </w:r>
    </w:p>
    <w:p w:rsidR="00A94F2B" w:rsidRPr="00DA6B2A" w:rsidRDefault="00A94F2B" w:rsidP="00A94F2B">
      <w:pPr>
        <w:spacing w:before="120"/>
      </w:pPr>
      <w:r>
        <w:t xml:space="preserve">    </w:t>
      </w:r>
      <w:r w:rsidRPr="00576A77">
        <w:t xml:space="preserve">В соответствии со ст. 179.4 Бюджетного Кодекса Российской Федерации проектом </w:t>
      </w:r>
      <w:r>
        <w:t xml:space="preserve">Решения </w:t>
      </w:r>
      <w:r w:rsidRPr="00576A77">
        <w:t xml:space="preserve"> утвержден объем бюджетных ассигнований дорожного фонда </w:t>
      </w:r>
      <w:r>
        <w:t xml:space="preserve">Александро-Ершинского сельсовета </w:t>
      </w:r>
      <w:r w:rsidRPr="00576A77">
        <w:t xml:space="preserve"> в сумме </w:t>
      </w:r>
      <w:r>
        <w:t>935 800,00</w:t>
      </w:r>
      <w:r w:rsidRPr="00576A77">
        <w:t> рублей (в </w:t>
      </w:r>
      <w:r>
        <w:t>2023</w:t>
      </w:r>
      <w:r w:rsidRPr="00576A77">
        <w:t xml:space="preserve"> году – </w:t>
      </w:r>
      <w:r>
        <w:t>294 600,00 рублей, в 2024</w:t>
      </w:r>
      <w:r w:rsidRPr="00576A77">
        <w:t xml:space="preserve"> году – </w:t>
      </w:r>
      <w:r>
        <w:t>311 500,00 рублей, в 2025</w:t>
      </w:r>
      <w:r w:rsidRPr="00576A77">
        <w:t xml:space="preserve"> году –</w:t>
      </w:r>
      <w:r>
        <w:t>329 700,00</w:t>
      </w:r>
      <w:r w:rsidRPr="00576A77">
        <w:t xml:space="preserve"> рублей). </w:t>
      </w:r>
      <w:r>
        <w:t>Средства дорожного фонда направляются на  содержание автомобильных дорог общего пользования местного значения.</w:t>
      </w:r>
    </w:p>
    <w:p w:rsidR="00A94F2B" w:rsidRPr="00DA6B2A" w:rsidRDefault="00A94F2B" w:rsidP="00A94F2B">
      <w:pPr>
        <w:spacing w:before="120"/>
        <w:ind w:firstLine="709"/>
      </w:pPr>
    </w:p>
    <w:p w:rsidR="00BC5344" w:rsidRPr="002E151C" w:rsidRDefault="00BC5344" w:rsidP="00BC5344">
      <w:pPr>
        <w:pStyle w:val="a9"/>
        <w:spacing w:before="1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Параметры </w:t>
      </w:r>
      <w:r w:rsidRPr="002E151C">
        <w:rPr>
          <w:b/>
          <w:i/>
          <w:color w:val="000000"/>
          <w:sz w:val="32"/>
          <w:szCs w:val="32"/>
        </w:rPr>
        <w:t xml:space="preserve"> бюджета</w:t>
      </w:r>
      <w:r>
        <w:rPr>
          <w:b/>
          <w:i/>
          <w:color w:val="000000"/>
          <w:sz w:val="32"/>
          <w:szCs w:val="32"/>
        </w:rPr>
        <w:t xml:space="preserve"> Александро-Ершинского сельсовета</w:t>
      </w:r>
    </w:p>
    <w:p w:rsidR="00BC5344" w:rsidRPr="00191A47" w:rsidRDefault="00BC5344" w:rsidP="00BC5344">
      <w:pPr>
        <w:spacing w:before="120"/>
        <w:ind w:firstLine="720"/>
        <w:jc w:val="both"/>
        <w:rPr>
          <w:color w:val="000000"/>
        </w:rPr>
      </w:pPr>
      <w:r w:rsidRPr="00191A47">
        <w:rPr>
          <w:color w:val="000000"/>
        </w:rPr>
        <w:t>На 202</w:t>
      </w:r>
      <w:r>
        <w:rPr>
          <w:color w:val="000000"/>
        </w:rPr>
        <w:t>4</w:t>
      </w:r>
      <w:r w:rsidRPr="00191A47">
        <w:rPr>
          <w:color w:val="000000"/>
        </w:rPr>
        <w:t xml:space="preserve"> год и плановый период 202</w:t>
      </w:r>
      <w:r>
        <w:rPr>
          <w:color w:val="000000"/>
        </w:rPr>
        <w:t>5</w:t>
      </w:r>
      <w:r w:rsidRPr="00191A47">
        <w:rPr>
          <w:color w:val="000000"/>
        </w:rPr>
        <w:t>–202</w:t>
      </w:r>
      <w:r>
        <w:rPr>
          <w:color w:val="000000"/>
        </w:rPr>
        <w:t>6</w:t>
      </w:r>
      <w:r w:rsidRPr="00191A47">
        <w:rPr>
          <w:color w:val="000000"/>
        </w:rPr>
        <w:t xml:space="preserve"> годов сформиров</w:t>
      </w:r>
      <w:r>
        <w:rPr>
          <w:color w:val="000000"/>
        </w:rPr>
        <w:t xml:space="preserve">аны следующие параметры </w:t>
      </w:r>
      <w:r w:rsidRPr="00191A47">
        <w:rPr>
          <w:color w:val="000000"/>
        </w:rPr>
        <w:t xml:space="preserve"> бюджета</w:t>
      </w:r>
      <w:r>
        <w:rPr>
          <w:color w:val="000000"/>
        </w:rPr>
        <w:t xml:space="preserve"> сельсовета</w:t>
      </w:r>
      <w:r w:rsidRPr="00191A47">
        <w:rPr>
          <w:color w:val="000000"/>
        </w:rPr>
        <w:t>:</w:t>
      </w:r>
    </w:p>
    <w:p w:rsidR="00BC5344" w:rsidRPr="002E151C" w:rsidRDefault="00BC5344" w:rsidP="00BC5344">
      <w:pPr>
        <w:pStyle w:val="a9"/>
        <w:numPr>
          <w:ilvl w:val="0"/>
          <w:numId w:val="14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color w:val="000000"/>
          <w:sz w:val="28"/>
          <w:szCs w:val="28"/>
        </w:rPr>
      </w:pPr>
      <w:r w:rsidRPr="002E151C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сельсовета</w:t>
      </w:r>
      <w:r w:rsidRPr="002E151C">
        <w:rPr>
          <w:color w:val="000000"/>
          <w:sz w:val="28"/>
          <w:szCs w:val="28"/>
        </w:rPr>
        <w:t xml:space="preserve"> на три года определяется в сумме </w:t>
      </w:r>
      <w:r>
        <w:rPr>
          <w:color w:val="000000"/>
          <w:sz w:val="28"/>
          <w:szCs w:val="28"/>
        </w:rPr>
        <w:t>25 326 665  рублей</w:t>
      </w:r>
      <w:r w:rsidRPr="002E151C">
        <w:rPr>
          <w:color w:val="000000"/>
          <w:sz w:val="28"/>
          <w:szCs w:val="28"/>
        </w:rPr>
        <w:t>;</w:t>
      </w:r>
    </w:p>
    <w:p w:rsidR="00BC5344" w:rsidRPr="002E151C" w:rsidRDefault="00BC5344" w:rsidP="00BC5344">
      <w:pPr>
        <w:pStyle w:val="a9"/>
        <w:numPr>
          <w:ilvl w:val="0"/>
          <w:numId w:val="14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color w:val="000000"/>
          <w:sz w:val="28"/>
          <w:szCs w:val="28"/>
        </w:rPr>
      </w:pPr>
      <w:r w:rsidRPr="002E151C">
        <w:rPr>
          <w:color w:val="000000"/>
          <w:sz w:val="28"/>
          <w:szCs w:val="28"/>
        </w:rPr>
        <w:t xml:space="preserve">общий объем расходов на три года составляет </w:t>
      </w:r>
      <w:r>
        <w:rPr>
          <w:color w:val="000000"/>
          <w:sz w:val="28"/>
          <w:szCs w:val="28"/>
        </w:rPr>
        <w:t xml:space="preserve"> 25 326 665  рублей</w:t>
      </w:r>
      <w:r w:rsidRPr="002E151C">
        <w:rPr>
          <w:color w:val="000000"/>
          <w:sz w:val="28"/>
          <w:szCs w:val="28"/>
        </w:rPr>
        <w:t>.</w:t>
      </w:r>
    </w:p>
    <w:p w:rsidR="00BC5344" w:rsidRPr="002E151C" w:rsidRDefault="00BC5344" w:rsidP="00BC5344">
      <w:pPr>
        <w:pStyle w:val="a9"/>
        <w:spacing w:before="120"/>
        <w:ind w:left="741"/>
        <w:rPr>
          <w:color w:val="000000"/>
          <w:sz w:val="28"/>
          <w:szCs w:val="28"/>
        </w:rPr>
      </w:pPr>
    </w:p>
    <w:p w:rsidR="00BC5344" w:rsidRPr="00191A47" w:rsidRDefault="00BC5344" w:rsidP="00BC5344">
      <w:pPr>
        <w:spacing w:before="120"/>
        <w:ind w:firstLine="709"/>
        <w:jc w:val="both"/>
        <w:rPr>
          <w:color w:val="000000"/>
        </w:rPr>
      </w:pPr>
      <w:r w:rsidRPr="00191A47">
        <w:rPr>
          <w:color w:val="000000"/>
        </w:rPr>
        <w:t>Основные параметры бюджета по годам выглядят следующим образом:</w:t>
      </w:r>
    </w:p>
    <w:p w:rsidR="00BC5344" w:rsidRPr="00191A47" w:rsidRDefault="00BC5344" w:rsidP="00BC5344">
      <w:pPr>
        <w:pStyle w:val="ae"/>
        <w:keepNext/>
        <w:spacing w:before="120"/>
        <w:jc w:val="center"/>
        <w:rPr>
          <w:color w:val="000000"/>
        </w:rPr>
      </w:pPr>
    </w:p>
    <w:p w:rsidR="00BC5344" w:rsidRPr="0079333D" w:rsidRDefault="00BC5344" w:rsidP="00BC534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79333D">
        <w:rPr>
          <w:color w:val="000000"/>
        </w:rPr>
        <w:t>( рублей)</w:t>
      </w:r>
    </w:p>
    <w:tbl>
      <w:tblPr>
        <w:tblW w:w="8898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679"/>
        <w:gridCol w:w="1782"/>
        <w:gridCol w:w="1783"/>
      </w:tblGrid>
      <w:tr w:rsidR="00BC5344" w:rsidRPr="00191A47" w:rsidTr="00CA0962">
        <w:tc>
          <w:tcPr>
            <w:tcW w:w="3654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  <w:bookmarkStart w:id="4" w:name="_Toc243235376"/>
            <w:bookmarkStart w:id="5" w:name="_Toc243235530"/>
            <w:bookmarkStart w:id="6" w:name="_Toc243287428"/>
            <w:r>
              <w:rPr>
                <w:b/>
                <w:color w:val="000000"/>
              </w:rPr>
              <w:t>2024</w:t>
            </w:r>
            <w:r w:rsidRPr="00191A47">
              <w:rPr>
                <w:b/>
                <w:color w:val="000000"/>
              </w:rPr>
              <w:t xml:space="preserve"> год</w:t>
            </w:r>
            <w:bookmarkEnd w:id="4"/>
            <w:bookmarkEnd w:id="5"/>
            <w:bookmarkEnd w:id="6"/>
          </w:p>
        </w:tc>
        <w:tc>
          <w:tcPr>
            <w:tcW w:w="1782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  <w:bookmarkStart w:id="7" w:name="_Toc243235377"/>
            <w:bookmarkStart w:id="8" w:name="_Toc243235531"/>
            <w:bookmarkStart w:id="9" w:name="_Toc243287429"/>
            <w:r>
              <w:rPr>
                <w:b/>
                <w:color w:val="000000"/>
              </w:rPr>
              <w:t>2025</w:t>
            </w:r>
            <w:r w:rsidRPr="00191A47">
              <w:rPr>
                <w:b/>
                <w:color w:val="000000"/>
              </w:rPr>
              <w:t xml:space="preserve"> год</w:t>
            </w:r>
            <w:bookmarkEnd w:id="7"/>
            <w:bookmarkEnd w:id="8"/>
            <w:bookmarkEnd w:id="9"/>
          </w:p>
        </w:tc>
        <w:tc>
          <w:tcPr>
            <w:tcW w:w="1783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  <w:bookmarkStart w:id="10" w:name="_Toc243235378"/>
            <w:bookmarkStart w:id="11" w:name="_Toc243235532"/>
            <w:bookmarkStart w:id="12" w:name="_Toc243287430"/>
            <w:r>
              <w:rPr>
                <w:b/>
                <w:color w:val="000000"/>
              </w:rPr>
              <w:t>2026</w:t>
            </w:r>
            <w:r w:rsidRPr="00191A47">
              <w:rPr>
                <w:b/>
                <w:color w:val="000000"/>
              </w:rPr>
              <w:t xml:space="preserve"> год</w:t>
            </w:r>
            <w:bookmarkEnd w:id="10"/>
            <w:bookmarkEnd w:id="11"/>
            <w:bookmarkEnd w:id="12"/>
          </w:p>
        </w:tc>
      </w:tr>
      <w:tr w:rsidR="00BC5344" w:rsidRPr="00191A47" w:rsidTr="00CA0962">
        <w:trPr>
          <w:trHeight w:val="120"/>
        </w:trPr>
        <w:tc>
          <w:tcPr>
            <w:tcW w:w="3654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  <w:bookmarkStart w:id="13" w:name="_Toc243235379"/>
            <w:bookmarkStart w:id="14" w:name="_Toc243235533"/>
            <w:bookmarkStart w:id="15" w:name="_Toc243287431"/>
            <w:r w:rsidRPr="00191A47">
              <w:rPr>
                <w:b/>
                <w:color w:val="000000"/>
              </w:rPr>
              <w:t>Доходы</w:t>
            </w:r>
            <w:bookmarkEnd w:id="13"/>
            <w:bookmarkEnd w:id="14"/>
            <w:bookmarkEnd w:id="15"/>
          </w:p>
        </w:tc>
        <w:tc>
          <w:tcPr>
            <w:tcW w:w="1679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9 198  445,00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8 126 138,00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5344" w:rsidRPr="00191A47" w:rsidRDefault="00BC5344" w:rsidP="00CA096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8 002 082,00</w:t>
            </w:r>
          </w:p>
        </w:tc>
      </w:tr>
      <w:tr w:rsidR="00BC5344" w:rsidRPr="00191A47" w:rsidTr="00CA0962">
        <w:trPr>
          <w:trHeight w:val="212"/>
        </w:trPr>
        <w:tc>
          <w:tcPr>
            <w:tcW w:w="3654" w:type="dxa"/>
            <w:vAlign w:val="center"/>
          </w:tcPr>
          <w:p w:rsidR="00BC5344" w:rsidRPr="00191A47" w:rsidRDefault="00BC5344" w:rsidP="00CA0962">
            <w:pPr>
              <w:jc w:val="center"/>
              <w:rPr>
                <w:b/>
                <w:color w:val="000000"/>
              </w:rPr>
            </w:pPr>
            <w:bookmarkStart w:id="16" w:name="_Toc243235380"/>
            <w:bookmarkStart w:id="17" w:name="_Toc243235534"/>
            <w:bookmarkStart w:id="18" w:name="_Toc243287432"/>
            <w:r w:rsidRPr="00191A47">
              <w:rPr>
                <w:b/>
                <w:color w:val="000000"/>
              </w:rPr>
              <w:t>Расходы</w:t>
            </w:r>
            <w:bookmarkEnd w:id="16"/>
            <w:bookmarkEnd w:id="17"/>
            <w:bookmarkEnd w:id="18"/>
          </w:p>
        </w:tc>
        <w:tc>
          <w:tcPr>
            <w:tcW w:w="1679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9 198  445,00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8 126 138,00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5344" w:rsidRPr="00191A47" w:rsidRDefault="00BC5344" w:rsidP="00CA096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8 002 082,00</w:t>
            </w:r>
          </w:p>
        </w:tc>
      </w:tr>
      <w:tr w:rsidR="00BC5344" w:rsidRPr="00191A47" w:rsidTr="00CA0962">
        <w:trPr>
          <w:trHeight w:val="123"/>
        </w:trPr>
        <w:tc>
          <w:tcPr>
            <w:tcW w:w="3654" w:type="dxa"/>
            <w:vAlign w:val="center"/>
          </w:tcPr>
          <w:p w:rsidR="00BC5344" w:rsidRPr="00191A47" w:rsidRDefault="00BC5344" w:rsidP="00CA0962">
            <w:pPr>
              <w:rPr>
                <w:b/>
                <w:color w:val="000000"/>
              </w:rPr>
            </w:pPr>
            <w:bookmarkStart w:id="19" w:name="_Toc243235381"/>
            <w:bookmarkStart w:id="20" w:name="_Toc243235535"/>
            <w:bookmarkStart w:id="21" w:name="_Toc243287433"/>
            <w:r w:rsidRPr="00191A47">
              <w:rPr>
                <w:b/>
                <w:color w:val="000000"/>
              </w:rPr>
              <w:lastRenderedPageBreak/>
              <w:t>Дефицит (-) / Профицит (+)</w:t>
            </w:r>
            <w:bookmarkEnd w:id="19"/>
            <w:bookmarkEnd w:id="20"/>
            <w:bookmarkEnd w:id="21"/>
          </w:p>
        </w:tc>
        <w:tc>
          <w:tcPr>
            <w:tcW w:w="1679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5344" w:rsidRPr="00191A47" w:rsidRDefault="00BC5344" w:rsidP="00CA0962">
            <w:pPr>
              <w:jc w:val="right"/>
              <w:rPr>
                <w:bCs/>
                <w:iCs/>
                <w:color w:val="000000"/>
              </w:rPr>
            </w:pPr>
            <w:r w:rsidRPr="00191A47">
              <w:rPr>
                <w:bCs/>
                <w:iCs/>
                <w:color w:val="000000"/>
              </w:rPr>
              <w:t>0,0</w:t>
            </w:r>
          </w:p>
        </w:tc>
      </w:tr>
    </w:tbl>
    <w:p w:rsidR="00BC5344" w:rsidRDefault="00BC5344" w:rsidP="00BC5344">
      <w:pPr>
        <w:spacing w:before="240"/>
        <w:ind w:firstLine="720"/>
        <w:jc w:val="both"/>
        <w:rPr>
          <w:color w:val="000000"/>
        </w:rPr>
      </w:pPr>
      <w:r w:rsidRPr="00191A47">
        <w:rPr>
          <w:color w:val="000000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rPr>
          <w:b/>
        </w:rPr>
      </w:pPr>
      <w:r w:rsidRPr="00CB049C">
        <w:rPr>
          <w:b/>
        </w:rPr>
        <w:t>Основные характеристики бюджета Але</w:t>
      </w:r>
      <w:r>
        <w:rPr>
          <w:b/>
        </w:rPr>
        <w:t>к</w:t>
      </w:r>
      <w:r w:rsidRPr="00CB049C">
        <w:rPr>
          <w:b/>
        </w:rPr>
        <w:t>сандро-Ершинского сельсовета</w:t>
      </w:r>
      <w:r>
        <w:rPr>
          <w:b/>
        </w:rPr>
        <w:t xml:space="preserve"> на 2024 </w:t>
      </w:r>
      <w:r w:rsidRPr="00CB049C">
        <w:rPr>
          <w:b/>
        </w:rPr>
        <w:t>год и плановый период 20</w:t>
      </w:r>
      <w:r>
        <w:rPr>
          <w:b/>
        </w:rPr>
        <w:t>25</w:t>
      </w:r>
      <w:r w:rsidRPr="00CB049C">
        <w:rPr>
          <w:b/>
        </w:rPr>
        <w:t> - 20</w:t>
      </w:r>
      <w:r>
        <w:rPr>
          <w:b/>
        </w:rPr>
        <w:t>26</w:t>
      </w:r>
      <w:r w:rsidRPr="00CB049C">
        <w:rPr>
          <w:b/>
        </w:rPr>
        <w:t xml:space="preserve"> годов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1. Утвердить основные характеристики бюджета сельсовета</w:t>
      </w:r>
      <w:r w:rsidRPr="00CB049C">
        <w:br/>
        <w:t>на 20</w:t>
      </w:r>
      <w:r>
        <w:t>24</w:t>
      </w:r>
      <w:r w:rsidRPr="00CB049C">
        <w:t xml:space="preserve"> год: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 xml:space="preserve">1) прогнозируемый общий объем доходов бюджета сельсовета в сумме </w:t>
      </w:r>
      <w:r>
        <w:t>9 198 445,00</w:t>
      </w:r>
      <w:r w:rsidRPr="00CB049C">
        <w:t xml:space="preserve"> рублей;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 xml:space="preserve">2) общий объем расходов бюджета сельсовета в сумме </w:t>
      </w:r>
      <w:r>
        <w:t>9 198 445,00</w:t>
      </w:r>
      <w:r w:rsidRPr="00CB049C">
        <w:t xml:space="preserve"> рублей;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3) дефицит бюджета сельсовета в сумме 00,00 рублей;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 xml:space="preserve">4) источники внутреннего финансирования дефицита бюджета сельсовета в сумме 00,00  рублей согласно приложению 1 </w:t>
      </w:r>
      <w:r w:rsidRPr="00CB049C">
        <w:br/>
        <w:t>к настоящему Решению.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2. Утвердить основные характеристики бюджета сельсовета</w:t>
      </w:r>
      <w:r w:rsidRPr="00CB049C">
        <w:br/>
        <w:t>на 20</w:t>
      </w:r>
      <w:r>
        <w:t>25</w:t>
      </w:r>
      <w:r w:rsidRPr="00CB049C">
        <w:t xml:space="preserve"> год и на 20</w:t>
      </w:r>
      <w:r>
        <w:t>26</w:t>
      </w:r>
      <w:r w:rsidRPr="00CB049C">
        <w:t xml:space="preserve"> год: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1) прогнозируемый общий объем доходов бюджета сельсовета</w:t>
      </w:r>
      <w:r w:rsidRPr="00CB049C">
        <w:br/>
        <w:t>на 20</w:t>
      </w:r>
      <w:r>
        <w:t>25</w:t>
      </w:r>
      <w:r w:rsidRPr="00CB049C">
        <w:t xml:space="preserve"> год в сумме </w:t>
      </w:r>
      <w:r>
        <w:t>8 126 138,00</w:t>
      </w:r>
      <w:r w:rsidRPr="00CB049C">
        <w:t> рублей и на 20</w:t>
      </w:r>
      <w:r>
        <w:t>26</w:t>
      </w:r>
      <w:r w:rsidRPr="00CB049C">
        <w:t xml:space="preserve"> год в сумме </w:t>
      </w:r>
      <w:r>
        <w:t xml:space="preserve">8 002 082,00 </w:t>
      </w:r>
      <w:r w:rsidRPr="00CB049C">
        <w:t>рублей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2) общий объем расходов бюджета сельсовета на 20</w:t>
      </w:r>
      <w:r>
        <w:t>25</w:t>
      </w:r>
      <w:r w:rsidRPr="00CB049C">
        <w:t xml:space="preserve"> год в сумме </w:t>
      </w:r>
      <w:r>
        <w:t>8 126 138,00</w:t>
      </w:r>
      <w:r w:rsidRPr="00CB049C">
        <w:t xml:space="preserve"> рублей, в том числе условно утвержденные расходы </w:t>
      </w:r>
      <w:r w:rsidRPr="00CB049C">
        <w:br/>
      </w:r>
      <w:r w:rsidRPr="006C0EA5">
        <w:t xml:space="preserve">в сумме </w:t>
      </w:r>
      <w:r>
        <w:t>100 317,00</w:t>
      </w:r>
      <w:r w:rsidRPr="006C0EA5">
        <w:t> рублей, и на 202</w:t>
      </w:r>
      <w:r>
        <w:t>6</w:t>
      </w:r>
      <w:r w:rsidRPr="006C0EA5">
        <w:t xml:space="preserve"> год в сумме </w:t>
      </w:r>
      <w:r>
        <w:t>8 002 082</w:t>
      </w:r>
      <w:r w:rsidRPr="006C0EA5">
        <w:t xml:space="preserve">,00  рублей, в том числе условно утвержденные расходы в сумме </w:t>
      </w:r>
      <w:r>
        <w:t>201 383,00</w:t>
      </w:r>
      <w:r w:rsidRPr="006C0EA5">
        <w:t> рублей;</w:t>
      </w:r>
    </w:p>
    <w:p w:rsidR="00BC5344" w:rsidRPr="00CB049C" w:rsidRDefault="00BC5344" w:rsidP="00BC5344">
      <w:pPr>
        <w:autoSpaceDE w:val="0"/>
        <w:autoSpaceDN w:val="0"/>
        <w:adjustRightInd w:val="0"/>
        <w:ind w:firstLine="700"/>
        <w:jc w:val="both"/>
        <w:outlineLvl w:val="2"/>
      </w:pPr>
      <w:r w:rsidRPr="00CB049C">
        <w:t>3) дефицит бюджета сельсовета на 20</w:t>
      </w:r>
      <w:r>
        <w:t>25</w:t>
      </w:r>
      <w:r w:rsidRPr="00CB049C">
        <w:t xml:space="preserve"> год в сумме 00,00 рублей и на 20</w:t>
      </w:r>
      <w:r>
        <w:t>26</w:t>
      </w:r>
      <w:r w:rsidRPr="00CB049C">
        <w:t>год в сумме 00,00 рублей;</w:t>
      </w:r>
    </w:p>
    <w:p w:rsidR="00A94F2B" w:rsidRPr="00504C8C" w:rsidRDefault="00BC5344" w:rsidP="00BC5344">
      <w:pPr>
        <w:spacing w:before="120"/>
        <w:rPr>
          <w:sz w:val="32"/>
          <w:szCs w:val="32"/>
        </w:rPr>
      </w:pPr>
      <w:r w:rsidRPr="00CB049C">
        <w:t>4) источники внутреннего финансирования дефицита бюджета сельсовета на 20</w:t>
      </w:r>
      <w:r>
        <w:t>25</w:t>
      </w:r>
      <w:r w:rsidRPr="00CB049C">
        <w:t xml:space="preserve"> год в сумме 00,00 рублей и на 20</w:t>
      </w:r>
      <w:r>
        <w:t>26</w:t>
      </w:r>
      <w:r w:rsidRPr="00CB049C">
        <w:t xml:space="preserve"> год в сумме 00,00 рублей</w:t>
      </w:r>
      <w:r w:rsidR="00A94F2B">
        <w:rPr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   </w:t>
      </w:r>
    </w:p>
    <w:p w:rsidR="00A94F2B" w:rsidRPr="00B13291" w:rsidRDefault="00A94F2B" w:rsidP="00A94F2B">
      <w:pPr>
        <w:pStyle w:val="1"/>
      </w:pPr>
      <w:r w:rsidRPr="00B13291">
        <w:t xml:space="preserve">Методика распределения иных </w:t>
      </w:r>
      <w:r w:rsidR="00BC5344">
        <w:t>межбюджетных трансфертов на 2024 год и плановый период 2025-2026</w:t>
      </w:r>
      <w:r w:rsidRPr="00B13291">
        <w:t xml:space="preserve"> годов</w:t>
      </w:r>
    </w:p>
    <w:p w:rsidR="00A94F2B" w:rsidRDefault="00A94F2B" w:rsidP="00A94F2B">
      <w:pPr>
        <w:rPr>
          <w:rFonts w:ascii="Arial" w:hAnsi="Arial" w:cs="Arial"/>
          <w:sz w:val="24"/>
          <w:szCs w:val="24"/>
        </w:rPr>
      </w:pPr>
    </w:p>
    <w:p w:rsidR="00A94F2B" w:rsidRDefault="00A94F2B" w:rsidP="00A94F2B">
      <w:r>
        <w:t>1. На обеспечение полномочий поселений по расчету и назначению  пенсии за выслугу лет выборным должностным лицам, замещавшим должности муниципальной службы</w:t>
      </w:r>
    </w:p>
    <w:p w:rsidR="00A94F2B" w:rsidRDefault="00A94F2B" w:rsidP="00A94F2B"/>
    <w:p w:rsidR="00A94F2B" w:rsidRDefault="00A94F2B" w:rsidP="00A94F2B">
      <w:r>
        <w:t xml:space="preserve"> Получателей пенсии за выслугу  лет по администрации  А-Ершинского  сельсовета 1 человек.</w:t>
      </w:r>
    </w:p>
    <w:p w:rsidR="00A94F2B" w:rsidRDefault="00A94F2B" w:rsidP="00A94F2B"/>
    <w:p w:rsidR="00A94F2B" w:rsidRDefault="00A94F2B" w:rsidP="00A94F2B">
      <w:r>
        <w:t>1 х 500,00 = 500,00 рублей</w:t>
      </w:r>
    </w:p>
    <w:p w:rsidR="00A94F2B" w:rsidRDefault="00A94F2B" w:rsidP="00A94F2B">
      <w:pPr>
        <w:rPr>
          <w:rFonts w:ascii="Arial" w:hAnsi="Arial" w:cs="Arial"/>
        </w:rPr>
      </w:pPr>
    </w:p>
    <w:p w:rsidR="00A94F2B" w:rsidRDefault="00A94F2B" w:rsidP="00A94F2B">
      <w:pPr>
        <w:jc w:val="center"/>
        <w:rPr>
          <w:iCs/>
        </w:rPr>
      </w:pPr>
      <w:r>
        <w:lastRenderedPageBreak/>
        <w:t xml:space="preserve">2. На осуществление полномочий по </w:t>
      </w:r>
      <w:r>
        <w:rPr>
          <w:iCs/>
        </w:rPr>
        <w:t>обеспечению деятельности учреждений культуры на территории сельсовета для организации досуга и обеспечение жителей услугами культуры.</w:t>
      </w:r>
    </w:p>
    <w:p w:rsidR="00A94F2B" w:rsidRDefault="00A94F2B" w:rsidP="00A94F2B">
      <w:pPr>
        <w:autoSpaceDE w:val="0"/>
        <w:autoSpaceDN w:val="0"/>
        <w:adjustRightInd w:val="0"/>
        <w:jc w:val="center"/>
        <w:outlineLvl w:val="1"/>
      </w:pPr>
    </w:p>
    <w:p w:rsidR="00A94F2B" w:rsidRDefault="00A94F2B" w:rsidP="00A94F2B">
      <w:pPr>
        <w:jc w:val="center"/>
      </w:pPr>
      <w:r>
        <w:rPr>
          <w:lang w:val="en-US"/>
        </w:rPr>
        <w:t>S</w:t>
      </w:r>
      <w:r>
        <w:t xml:space="preserve"> = (Ф1 + Ф2) * К*</w:t>
      </w:r>
      <w:r>
        <w:rPr>
          <w:lang w:val="en-US"/>
        </w:rPr>
        <w:t>N</w:t>
      </w:r>
    </w:p>
    <w:p w:rsidR="00A94F2B" w:rsidRDefault="00A94F2B" w:rsidP="00A94F2B">
      <w:r>
        <w:t>где:</w:t>
      </w:r>
    </w:p>
    <w:p w:rsidR="00A94F2B" w:rsidRDefault="00A94F2B" w:rsidP="00A94F2B">
      <w:r>
        <w:rPr>
          <w:lang w:val="en-US"/>
        </w:rPr>
        <w:t>S</w:t>
      </w:r>
      <w:r>
        <w:t xml:space="preserve"> – объем межбюджетных трансфертов</w:t>
      </w:r>
    </w:p>
    <w:p w:rsidR="00A94F2B" w:rsidRDefault="00A94F2B" w:rsidP="00A94F2B">
      <w:r>
        <w:t>Ф1 – фонд оплаты труда основного персонала в месяц согласно штатного расписания</w:t>
      </w:r>
    </w:p>
    <w:p w:rsidR="00A94F2B" w:rsidRDefault="00A94F2B" w:rsidP="00A94F2B">
      <w:r>
        <w:t>Ф2 - фонд оплаты труда технического персонала в месяц в месяц согласно штатного расписания</w:t>
      </w:r>
    </w:p>
    <w:p w:rsidR="00A94F2B" w:rsidRDefault="00A94F2B" w:rsidP="00A94F2B">
      <w:pPr>
        <w:jc w:val="both"/>
      </w:pPr>
      <w:r>
        <w:t>К –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 (1,302);</w:t>
      </w:r>
    </w:p>
    <w:p w:rsidR="00A94F2B" w:rsidRDefault="00A94F2B" w:rsidP="00A94F2B">
      <w:pPr>
        <w:jc w:val="both"/>
      </w:pPr>
      <w:r>
        <w:rPr>
          <w:lang w:val="en-US"/>
        </w:rPr>
        <w:t>N</w:t>
      </w:r>
      <w:r>
        <w:t>-количество месяце</w:t>
      </w:r>
    </w:p>
    <w:p w:rsidR="00A94F2B" w:rsidRDefault="00A94F2B" w:rsidP="00A94F2B"/>
    <w:p w:rsidR="00A94F2B" w:rsidRDefault="00A94F2B" w:rsidP="00A94F2B">
      <w:pPr>
        <w:jc w:val="center"/>
      </w:pPr>
      <w:r>
        <w:t>Методика расчета межбюджетных трансфертов,</w:t>
      </w:r>
    </w:p>
    <w:p w:rsidR="00A94F2B" w:rsidRDefault="00A94F2B" w:rsidP="00A94F2B">
      <w:pPr>
        <w:jc w:val="center"/>
      </w:pPr>
      <w:r>
        <w:t xml:space="preserve">предоставляемых из бюджета поселения в бюджет района, </w:t>
      </w:r>
    </w:p>
    <w:p w:rsidR="00A94F2B" w:rsidRDefault="00A94F2B" w:rsidP="00A94F2B">
      <w:pPr>
        <w:jc w:val="center"/>
        <w:rPr>
          <w:iCs/>
          <w:sz w:val="26"/>
          <w:szCs w:val="26"/>
        </w:rPr>
      </w:pPr>
      <w:r>
        <w:t>по осуществлению внешнего муниципального финансового контроля</w:t>
      </w:r>
      <w:r>
        <w:rPr>
          <w:iCs/>
          <w:sz w:val="26"/>
          <w:szCs w:val="26"/>
        </w:rPr>
        <w:t>.</w:t>
      </w:r>
    </w:p>
    <w:p w:rsidR="00A94F2B" w:rsidRDefault="00A94F2B" w:rsidP="00A94F2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94F2B" w:rsidRDefault="00A94F2B" w:rsidP="00A94F2B">
      <w:pPr>
        <w:jc w:val="center"/>
      </w:pPr>
    </w:p>
    <w:p w:rsidR="00A94F2B" w:rsidRDefault="00A94F2B" w:rsidP="00A94F2B">
      <w:pPr>
        <w:jc w:val="center"/>
      </w:pPr>
      <w:r>
        <w:rPr>
          <w:lang w:val="en-US"/>
        </w:rPr>
        <w:t>S</w:t>
      </w:r>
      <w:r>
        <w:t xml:space="preserve"> = </w:t>
      </w:r>
      <w:r>
        <w:rPr>
          <w:lang w:val="en-US"/>
        </w:rPr>
        <w:t>Zi</w:t>
      </w:r>
      <w:r>
        <w:t xml:space="preserve"> + </w:t>
      </w:r>
      <w:r>
        <w:rPr>
          <w:lang w:val="en-US"/>
        </w:rPr>
        <w:t>Mi</w:t>
      </w:r>
      <w:r>
        <w:t xml:space="preserve">, </w:t>
      </w:r>
    </w:p>
    <w:p w:rsidR="00A94F2B" w:rsidRDefault="00A94F2B" w:rsidP="00A94F2B">
      <w:pPr>
        <w:jc w:val="both"/>
      </w:pPr>
      <w:r>
        <w:t xml:space="preserve">где: </w:t>
      </w:r>
    </w:p>
    <w:p w:rsidR="00A94F2B" w:rsidRDefault="00A94F2B" w:rsidP="00A94F2B">
      <w:r>
        <w:rPr>
          <w:lang w:val="en-US"/>
        </w:rPr>
        <w:t>S</w:t>
      </w:r>
      <w:r>
        <w:t xml:space="preserve"> – объем межбюджетных трансфертов</w:t>
      </w:r>
    </w:p>
    <w:p w:rsidR="00A94F2B" w:rsidRDefault="00A94F2B" w:rsidP="00A94F2B">
      <w:pPr>
        <w:jc w:val="both"/>
      </w:pPr>
    </w:p>
    <w:p w:rsidR="00A94F2B" w:rsidRDefault="00A94F2B" w:rsidP="00A94F2B">
      <w:pPr>
        <w:jc w:val="both"/>
      </w:pPr>
      <w:r>
        <w:rPr>
          <w:lang w:val="en-US"/>
        </w:rPr>
        <w:t>Zi</w:t>
      </w:r>
      <w:r>
        <w:t xml:space="preserve"> – годовой фонд оплаты труда специалистов, выполняющих переданные полномочия, работающих на постоянной оплачиваемой основе, с учетом начислений;</w:t>
      </w:r>
    </w:p>
    <w:p w:rsidR="00A94F2B" w:rsidRDefault="00A94F2B" w:rsidP="00A94F2B">
      <w:pPr>
        <w:jc w:val="both"/>
      </w:pPr>
      <w:r>
        <w:t>Mi – материальные затраты связанные с выполнением переданных полномочий;</w:t>
      </w:r>
    </w:p>
    <w:p w:rsidR="00A94F2B" w:rsidRDefault="00A94F2B" w:rsidP="00A94F2B">
      <w:pPr>
        <w:jc w:val="both"/>
      </w:pPr>
    </w:p>
    <w:p w:rsidR="00A94F2B" w:rsidRDefault="00A94F2B" w:rsidP="00A94F2B">
      <w:pPr>
        <w:jc w:val="center"/>
        <w:rPr>
          <w:lang w:val="en-US"/>
        </w:rPr>
      </w:pPr>
      <w:r>
        <w:rPr>
          <w:lang w:val="de-DE"/>
        </w:rPr>
        <w:t>Z</w:t>
      </w:r>
      <w:r>
        <w:rPr>
          <w:vertAlign w:val="subscript"/>
          <w:lang w:val="de-DE"/>
        </w:rPr>
        <w:t>i</w:t>
      </w:r>
      <w:r>
        <w:rPr>
          <w:lang w:val="en-US"/>
        </w:rPr>
        <w:t xml:space="preserve"> = </w:t>
      </w:r>
      <w:r>
        <w:t>ДО</w:t>
      </w:r>
      <w:r>
        <w:rPr>
          <w:lang w:val="en-US"/>
        </w:rPr>
        <w:t xml:space="preserve">i * Pi * Ki * Ni * E,  </w:t>
      </w:r>
    </w:p>
    <w:p w:rsidR="00A94F2B" w:rsidRDefault="00A94F2B" w:rsidP="00A94F2B">
      <w:pPr>
        <w:jc w:val="both"/>
      </w:pPr>
      <w:r>
        <w:t>где:</w:t>
      </w:r>
    </w:p>
    <w:p w:rsidR="00A94F2B" w:rsidRDefault="00A94F2B" w:rsidP="00A94F2B">
      <w:pPr>
        <w:jc w:val="both"/>
      </w:pPr>
      <w:r>
        <w:t xml:space="preserve">ДОi – предельное значение размера должностного оклада по должности «ведущий специалист»  в </w:t>
      </w:r>
      <w:r>
        <w:rPr>
          <w:lang w:val="en-US"/>
        </w:rPr>
        <w:t>i</w:t>
      </w:r>
      <w:r>
        <w:t xml:space="preserve">-м поселении района в среднем на планируемый год; </w:t>
      </w:r>
    </w:p>
    <w:p w:rsidR="00A94F2B" w:rsidRDefault="00A94F2B" w:rsidP="00A94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 – количество должностных окладов в год на одного муниципального служащего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 поселении района, предусматриваемых при формировании фонда оплаты труда (Pi = 52);</w:t>
      </w:r>
    </w:p>
    <w:p w:rsidR="00A94F2B" w:rsidRDefault="00A94F2B" w:rsidP="00A94F2B">
      <w:pPr>
        <w:jc w:val="both"/>
      </w:pPr>
      <w:r>
        <w:t>Кi 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A94F2B" w:rsidRDefault="00A94F2B" w:rsidP="00A94F2B">
      <w:pPr>
        <w:jc w:val="both"/>
      </w:pPr>
      <w:r>
        <w:t xml:space="preserve">E - коэффициент, учитывающий уплату страховых взносов на обязательное социальное страхование, в том числе взноса по страховым тарифам на </w:t>
      </w:r>
      <w:r>
        <w:lastRenderedPageBreak/>
        <w:t>обязательное социальное страхование от несчастных случаев на производстве и профессиональных заболеваний;</w:t>
      </w:r>
    </w:p>
    <w:p w:rsidR="00A94F2B" w:rsidRDefault="00A94F2B" w:rsidP="00A94F2B">
      <w:pPr>
        <w:jc w:val="both"/>
      </w:pPr>
      <w:r>
        <w:t>Ni - численность специалистов, выполняющих переданные полномочия, работающих на постоянной оплачиваемой основе,  определенная в соответствии с расчетом штатной численности согласно приложения 2 к настоящему соглашению;</w:t>
      </w:r>
    </w:p>
    <w:p w:rsidR="00A94F2B" w:rsidRDefault="00A94F2B" w:rsidP="00A94F2B">
      <w:pPr>
        <w:jc w:val="both"/>
      </w:pPr>
    </w:p>
    <w:p w:rsidR="00A94F2B" w:rsidRDefault="00A94F2B" w:rsidP="00A94F2B">
      <w:pPr>
        <w:jc w:val="center"/>
      </w:pPr>
      <w:r>
        <w:rPr>
          <w:lang w:val="en-US"/>
        </w:rPr>
        <w:t>Mi</w:t>
      </w:r>
      <w:r>
        <w:t xml:space="preserve"> = </w:t>
      </w:r>
      <w:r>
        <w:rPr>
          <w:lang w:val="en-US"/>
        </w:rPr>
        <w:t>F</w:t>
      </w:r>
      <w:r>
        <w:t xml:space="preserve"> * Ni  * </w:t>
      </w:r>
      <w:r>
        <w:rPr>
          <w:lang w:val="en-US"/>
        </w:rPr>
        <w:t>k</w:t>
      </w:r>
      <w:r>
        <w:t xml:space="preserve">,  </w:t>
      </w:r>
    </w:p>
    <w:p w:rsidR="00A94F2B" w:rsidRDefault="00A94F2B" w:rsidP="00A94F2B">
      <w:pPr>
        <w:jc w:val="both"/>
      </w:pPr>
      <w:r>
        <w:t>где:</w:t>
      </w:r>
    </w:p>
    <w:p w:rsidR="00A94F2B" w:rsidRDefault="00A94F2B" w:rsidP="00A94F2B">
      <w:pPr>
        <w:pStyle w:val="a4"/>
        <w:jc w:val="both"/>
        <w:rPr>
          <w:sz w:val="28"/>
          <w:szCs w:val="28"/>
        </w:rPr>
      </w:pPr>
    </w:p>
    <w:p w:rsidR="00A94F2B" w:rsidRDefault="00A94F2B" w:rsidP="00A94F2B">
      <w:pPr>
        <w:tabs>
          <w:tab w:val="left" w:pos="312"/>
        </w:tabs>
        <w:jc w:val="both"/>
      </w:pPr>
      <w:r>
        <w:rPr>
          <w:lang w:val="en-US"/>
        </w:rPr>
        <w:t>F</w:t>
      </w:r>
      <w:r>
        <w:t xml:space="preserve"> - норматив материальных затрат на одного специалиста контрольно- счетного органа района, работающего на постоянной оплачиваемой основе (</w:t>
      </w:r>
      <w:r>
        <w:rPr>
          <w:lang w:val="en-US"/>
        </w:rPr>
        <w:t>F</w:t>
      </w:r>
      <w:r>
        <w:t xml:space="preserve"> = 5,1956 тыс. рублей);</w:t>
      </w:r>
    </w:p>
    <w:p w:rsidR="00A94F2B" w:rsidRDefault="00A94F2B" w:rsidP="00A94F2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Ni - количество специалистов,  выполняющих переданные полномочия;</w:t>
      </w:r>
    </w:p>
    <w:p w:rsidR="00A94F2B" w:rsidRDefault="00A94F2B" w:rsidP="00A94F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коэффициент-дефлятор для материальных затрат, установленный на планируемый год (1,039).</w:t>
      </w:r>
    </w:p>
    <w:p w:rsidR="00A94F2B" w:rsidRDefault="00A94F2B" w:rsidP="00A94F2B">
      <w:pPr>
        <w:autoSpaceDE w:val="0"/>
        <w:autoSpaceDN w:val="0"/>
        <w:adjustRightInd w:val="0"/>
        <w:jc w:val="both"/>
        <w:rPr>
          <w:color w:val="000000"/>
        </w:rPr>
      </w:pPr>
    </w:p>
    <w:p w:rsidR="00A94F2B" w:rsidRDefault="00A94F2B" w:rsidP="00A94F2B">
      <w:pPr>
        <w:autoSpaceDE w:val="0"/>
        <w:autoSpaceDN w:val="0"/>
        <w:adjustRightInd w:val="0"/>
        <w:jc w:val="both"/>
        <w:rPr>
          <w:color w:val="000000"/>
        </w:rPr>
      </w:pPr>
    </w:p>
    <w:p w:rsidR="00612709" w:rsidRPr="00DE227B" w:rsidRDefault="00612709" w:rsidP="00612709">
      <w:pPr>
        <w:pStyle w:val="1"/>
        <w:spacing w:before="0" w:after="0" w:line="264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ДОХОДЫ </w:t>
      </w:r>
      <w:r w:rsidRPr="006726C8">
        <w:rPr>
          <w:rFonts w:cs="Times New Roman"/>
          <w:i/>
          <w:szCs w:val="28"/>
        </w:rPr>
        <w:t xml:space="preserve"> БЮДЖЕТА</w:t>
      </w:r>
      <w:r>
        <w:rPr>
          <w:rFonts w:cs="Times New Roman"/>
          <w:i/>
          <w:szCs w:val="28"/>
        </w:rPr>
        <w:t xml:space="preserve"> АЛЕКСАНДРО-ЕРШИНСКОГО СЕЛЬСОВЕТА </w:t>
      </w:r>
      <w:r w:rsidRPr="006726C8">
        <w:rPr>
          <w:rFonts w:cs="Times New Roman"/>
          <w:i/>
          <w:szCs w:val="28"/>
        </w:rPr>
        <w:t xml:space="preserve"> </w:t>
      </w:r>
      <w:r w:rsidRPr="00DE227B">
        <w:rPr>
          <w:rFonts w:cs="Times New Roman"/>
          <w:i/>
          <w:szCs w:val="28"/>
        </w:rPr>
        <w:t>на 202</w:t>
      </w:r>
      <w:r>
        <w:rPr>
          <w:rFonts w:cs="Times New Roman"/>
          <w:i/>
          <w:szCs w:val="28"/>
        </w:rPr>
        <w:t>4</w:t>
      </w:r>
      <w:r w:rsidRPr="00DE227B">
        <w:rPr>
          <w:rFonts w:cs="Times New Roman"/>
          <w:i/>
          <w:szCs w:val="28"/>
        </w:rPr>
        <w:t xml:space="preserve"> </w:t>
      </w:r>
      <w:r w:rsidRPr="00DE227B">
        <w:rPr>
          <w:rFonts w:cs="Times New Roman"/>
          <w:i/>
          <w:szCs w:val="28"/>
        </w:rPr>
        <w:br/>
        <w:t>и плановый период 202</w:t>
      </w:r>
      <w:r>
        <w:rPr>
          <w:rFonts w:cs="Times New Roman"/>
          <w:i/>
          <w:szCs w:val="28"/>
        </w:rPr>
        <w:t>5</w:t>
      </w:r>
      <w:r w:rsidRPr="00DE227B">
        <w:rPr>
          <w:rFonts w:cs="Times New Roman"/>
          <w:i/>
          <w:szCs w:val="28"/>
        </w:rPr>
        <w:t>и 202</w:t>
      </w:r>
      <w:r>
        <w:rPr>
          <w:rFonts w:cs="Times New Roman"/>
          <w:i/>
          <w:szCs w:val="28"/>
        </w:rPr>
        <w:t>6</w:t>
      </w:r>
      <w:r w:rsidRPr="00DE227B">
        <w:rPr>
          <w:rFonts w:cs="Times New Roman"/>
          <w:i/>
          <w:szCs w:val="28"/>
        </w:rPr>
        <w:t xml:space="preserve"> годов</w:t>
      </w:r>
    </w:p>
    <w:p w:rsidR="00612709" w:rsidRPr="00DA6B2A" w:rsidRDefault="00612709" w:rsidP="00612709">
      <w:pPr>
        <w:spacing w:after="120"/>
      </w:pPr>
    </w:p>
    <w:p w:rsidR="00612709" w:rsidRPr="000B0732" w:rsidRDefault="00612709" w:rsidP="00612709">
      <w:pPr>
        <w:spacing w:before="120"/>
        <w:ind w:firstLine="709"/>
        <w:jc w:val="both"/>
      </w:pPr>
      <w:r w:rsidRPr="000B0732">
        <w:t>Прогно</w:t>
      </w:r>
      <w:r>
        <w:t xml:space="preserve">з доходов бюджета сельсовета </w:t>
      </w:r>
      <w:r w:rsidRPr="000B0732">
        <w:t>сформирован на основе итогов социально-экономичес</w:t>
      </w:r>
      <w:r>
        <w:t xml:space="preserve">кого развития </w:t>
      </w:r>
      <w:r w:rsidRPr="000B0732">
        <w:t xml:space="preserve"> за январь – июнь 20</w:t>
      </w:r>
      <w:r>
        <w:t>23</w:t>
      </w:r>
      <w:r w:rsidRPr="000B0732">
        <w:t xml:space="preserve"> года </w:t>
      </w:r>
      <w:r w:rsidRPr="00682600">
        <w:t>и оценки итогов</w:t>
      </w:r>
      <w:r w:rsidRPr="000B0732">
        <w:t xml:space="preserve"> на 20</w:t>
      </w:r>
      <w:r>
        <w:t>23</w:t>
      </w:r>
      <w:r w:rsidRPr="000B0732">
        <w:t xml:space="preserve"> год, прогноза социально-экономичес</w:t>
      </w:r>
      <w:r>
        <w:t xml:space="preserve">кого развития </w:t>
      </w:r>
      <w:r w:rsidRPr="000B0732">
        <w:t xml:space="preserve"> на 202</w:t>
      </w:r>
      <w:r>
        <w:t>4</w:t>
      </w:r>
      <w:r w:rsidRPr="000B0732">
        <w:t xml:space="preserve"> год</w:t>
      </w:r>
      <w:r>
        <w:t xml:space="preserve"> </w:t>
      </w:r>
      <w:r w:rsidRPr="000B0732">
        <w:t>и плановый период 202</w:t>
      </w:r>
      <w:r>
        <w:t>5</w:t>
      </w:r>
      <w:r w:rsidRPr="000B0732">
        <w:t>–202</w:t>
      </w:r>
      <w:r>
        <w:t xml:space="preserve">6 годов , а также с </w:t>
      </w:r>
      <w:r w:rsidRPr="000B0732">
        <w:t>учетом оценки исполнения доходов в</w:t>
      </w:r>
      <w:r>
        <w:t> </w:t>
      </w:r>
      <w:r w:rsidRPr="000B0732">
        <w:t>текущем году (далее – оценка 20</w:t>
      </w:r>
      <w:r>
        <w:t>22</w:t>
      </w:r>
      <w:r w:rsidRPr="000B0732">
        <w:t> года).</w:t>
      </w:r>
    </w:p>
    <w:p w:rsidR="00612709" w:rsidRPr="00DA6B2A" w:rsidRDefault="00612709" w:rsidP="00612709">
      <w:pPr>
        <w:spacing w:after="120"/>
        <w:ind w:firstLine="709"/>
      </w:pPr>
      <w:r w:rsidRPr="00DA6B2A">
        <w:t xml:space="preserve">При </w:t>
      </w:r>
      <w:r>
        <w:t xml:space="preserve">расчете объема доходов </w:t>
      </w:r>
      <w:r w:rsidRPr="00DA6B2A">
        <w:t xml:space="preserve"> бюджета учитывались прин</w:t>
      </w:r>
      <w:r w:rsidRPr="00DA6B2A">
        <w:t>я</w:t>
      </w:r>
      <w:r w:rsidRPr="00DA6B2A">
        <w:t>тые и предполагаемые к принятию в 20</w:t>
      </w:r>
      <w:r>
        <w:t xml:space="preserve">23 </w:t>
      </w:r>
      <w:r w:rsidRPr="00DA6B2A">
        <w:t>году изменения и дополнения в законодательство Российской Фед</w:t>
      </w:r>
      <w:r w:rsidRPr="00DA6B2A">
        <w:t>е</w:t>
      </w:r>
      <w:r w:rsidRPr="00DA6B2A">
        <w:t>рации о налогах и сборах и бюджетное законодательство, а также прогнозы главных администраторов доходов бюджета.</w:t>
      </w:r>
    </w:p>
    <w:p w:rsidR="00612709" w:rsidRPr="00DA6B2A" w:rsidRDefault="00612709" w:rsidP="00612709">
      <w:pPr>
        <w:numPr>
          <w:ilvl w:val="0"/>
          <w:numId w:val="11"/>
        </w:numPr>
        <w:tabs>
          <w:tab w:val="clear" w:pos="1429"/>
          <w:tab w:val="num" w:pos="0"/>
        </w:tabs>
        <w:spacing w:after="120"/>
        <w:ind w:left="0" w:firstLine="1069"/>
      </w:pPr>
      <w:r w:rsidRPr="00DA6B2A">
        <w:t>ГНИ по налогу на доходы ф</w:t>
      </w:r>
      <w:r>
        <w:t>изических лиц, госпошлине, земельному налогу</w:t>
      </w:r>
    </w:p>
    <w:p w:rsidR="00612709" w:rsidRPr="00DA6B2A" w:rsidRDefault="00612709" w:rsidP="00612709">
      <w:pPr>
        <w:numPr>
          <w:ilvl w:val="0"/>
          <w:numId w:val="11"/>
        </w:numPr>
        <w:spacing w:after="120"/>
        <w:ind w:left="0" w:firstLine="1069"/>
      </w:pPr>
      <w:r w:rsidRPr="00DA6B2A">
        <w:t>главными администраторами доходов бюджета, органами местного самоуправлен</w:t>
      </w:r>
      <w:r>
        <w:t xml:space="preserve">ия по аренде имущества и использованию </w:t>
      </w:r>
      <w:r w:rsidRPr="00DA6B2A">
        <w:t xml:space="preserve"> имущества</w:t>
      </w:r>
    </w:p>
    <w:p w:rsidR="00612709" w:rsidRPr="009D5DF5" w:rsidRDefault="00612709" w:rsidP="00612709">
      <w:pPr>
        <w:spacing w:after="120"/>
        <w:ind w:firstLine="709"/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795"/>
        <w:gridCol w:w="1481"/>
        <w:gridCol w:w="1580"/>
        <w:gridCol w:w="1737"/>
      </w:tblGrid>
      <w:tr w:rsidR="00612709" w:rsidRPr="00C2033F" w:rsidTr="00CA0962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  <w:bookmarkStart w:id="22" w:name="_Toc211339762"/>
            <w:bookmarkStart w:id="23" w:name="_Toc211614070"/>
            <w:bookmarkStart w:id="24" w:name="_Toc243212864"/>
            <w:bookmarkStart w:id="25" w:name="_Toc243287437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spacing w:after="120"/>
              <w:jc w:val="center"/>
            </w:pPr>
            <w:r w:rsidRPr="00C2033F">
              <w:t>Оценка        20</w:t>
            </w:r>
            <w:r>
              <w:t>23</w:t>
            </w:r>
            <w:r w:rsidRPr="00C2033F">
              <w:t>год</w:t>
            </w:r>
            <w:r w:rsidRPr="00C2033F">
              <w:rPr>
                <w:rStyle w:val="af1"/>
              </w:rPr>
              <w:footnoteReference w:id="1"/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spacing w:after="120"/>
              <w:jc w:val="center"/>
            </w:pPr>
            <w:r w:rsidRPr="00C2033F">
              <w:t>Прогноз</w:t>
            </w:r>
          </w:p>
        </w:tc>
      </w:tr>
      <w:tr w:rsidR="00612709" w:rsidRPr="00C2033F" w:rsidTr="00CA0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  <w:r w:rsidRPr="00C2033F">
              <w:t>202</w:t>
            </w:r>
            <w:r>
              <w:t>3</w:t>
            </w:r>
            <w:r w:rsidRPr="00C2033F"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  <w:r w:rsidRPr="00C2033F">
              <w:t>202</w:t>
            </w:r>
            <w:r>
              <w:t>4</w:t>
            </w:r>
            <w:r w:rsidRPr="00C2033F"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jc w:val="center"/>
            </w:pPr>
            <w:r w:rsidRPr="00C2033F">
              <w:t>202</w:t>
            </w:r>
            <w:r>
              <w:t>5</w:t>
            </w:r>
            <w:r w:rsidRPr="00C2033F">
              <w:t xml:space="preserve"> год</w:t>
            </w:r>
          </w:p>
        </w:tc>
      </w:tr>
      <w:tr w:rsidR="00612709" w:rsidRPr="00C2033F" w:rsidTr="00CA096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r w:rsidRPr="00C2033F">
              <w:lastRenderedPageBreak/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10 044 742,00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9 198 445,00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8 126 138,00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8 002 082,00</w:t>
            </w:r>
          </w:p>
        </w:tc>
      </w:tr>
      <w:tr w:rsidR="00612709" w:rsidRPr="00C2033F" w:rsidTr="00CA096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rPr>
                <w:b/>
                <w:bCs/>
              </w:rPr>
            </w:pPr>
            <w:r w:rsidRPr="00C2033F"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942 222,00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940 922,00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955 906,00</w:t>
            </w:r>
          </w:p>
        </w:tc>
      </w:tr>
      <w:tr w:rsidR="00612709" w:rsidRPr="00C2033F" w:rsidTr="00CA096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C2033F" w:rsidRDefault="00612709" w:rsidP="00CA0962">
            <w:pPr>
              <w:rPr>
                <w:b/>
                <w:bCs/>
              </w:rPr>
            </w:pPr>
            <w:r w:rsidRPr="00C2033F"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433A51" w:rsidRDefault="00612709" w:rsidP="00CA09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9 333 778,00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0011F1" w:rsidRDefault="00612709" w:rsidP="00CA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8 256 217,00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0011F1" w:rsidRDefault="00612709" w:rsidP="00CA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7 185 216,00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09" w:rsidRPr="000011F1" w:rsidRDefault="00612709" w:rsidP="00CA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7 046 176,00</w:t>
            </w:r>
          </w:p>
        </w:tc>
      </w:tr>
    </w:tbl>
    <w:p w:rsidR="00612709" w:rsidRPr="00DA6B2A" w:rsidRDefault="00612709" w:rsidP="00612709">
      <w:pPr>
        <w:spacing w:after="120"/>
        <w:ind w:firstLine="708"/>
        <w:rPr>
          <w:b/>
          <w:i/>
        </w:rPr>
      </w:pPr>
      <w:r w:rsidRPr="00DA6B2A">
        <w:t>Разграничение доходных источников между уровнями бюджетно</w:t>
      </w:r>
      <w:r>
        <w:t xml:space="preserve">й системы Российской Федерации </w:t>
      </w:r>
      <w:r w:rsidRPr="00DA6B2A">
        <w:t xml:space="preserve"> установлено Бюджетным кодексом Российской Федерации,  </w:t>
      </w:r>
    </w:p>
    <w:p w:rsidR="00612709" w:rsidRDefault="00612709" w:rsidP="00612709">
      <w:pPr>
        <w:pStyle w:val="3"/>
        <w:rPr>
          <w:i/>
        </w:rPr>
      </w:pPr>
    </w:p>
    <w:p w:rsidR="00612709" w:rsidRPr="00322EBF" w:rsidRDefault="00612709" w:rsidP="00612709">
      <w:pPr>
        <w:pStyle w:val="3"/>
        <w:jc w:val="center"/>
        <w:rPr>
          <w:i/>
        </w:rPr>
      </w:pPr>
      <w:bookmarkStart w:id="26" w:name="_Toc180061005"/>
      <w:bookmarkStart w:id="27" w:name="_Toc243212865"/>
      <w:bookmarkStart w:id="28" w:name="_Toc243287438"/>
      <w:bookmarkEnd w:id="22"/>
      <w:bookmarkEnd w:id="23"/>
      <w:bookmarkEnd w:id="24"/>
      <w:bookmarkEnd w:id="25"/>
      <w:r w:rsidRPr="00322EBF">
        <w:rPr>
          <w:i/>
        </w:rPr>
        <w:t>Налог на доходы физических лиц</w:t>
      </w:r>
      <w:bookmarkEnd w:id="27"/>
      <w:bookmarkEnd w:id="28"/>
    </w:p>
    <w:p w:rsidR="00612709" w:rsidRPr="00DA6B2A" w:rsidRDefault="00612709" w:rsidP="00612709"/>
    <w:p w:rsidR="00612709" w:rsidRPr="00D83188" w:rsidRDefault="00612709" w:rsidP="00612709">
      <w:pPr>
        <w:spacing w:before="120"/>
        <w:ind w:firstLine="709"/>
      </w:pPr>
      <w:r w:rsidRPr="00D83188">
        <w:t>Поступление налога на доходы физических лиц на 2024 год прогнозируется в сумме 2 513 999 рублей.</w:t>
      </w:r>
    </w:p>
    <w:p w:rsidR="00612709" w:rsidRPr="00D83188" w:rsidRDefault="00612709" w:rsidP="00612709">
      <w:pPr>
        <w:spacing w:after="120"/>
        <w:ind w:firstLine="708"/>
      </w:pPr>
      <w:r w:rsidRPr="00D83188">
        <w:t>Сумма налога на доходы физических лиц в  бюджет определена исходя из норматива отчислений в размере 2 процентов.</w:t>
      </w:r>
    </w:p>
    <w:p w:rsidR="00612709" w:rsidRPr="00DA6B2A" w:rsidRDefault="00612709" w:rsidP="00612709">
      <w:pPr>
        <w:spacing w:after="120"/>
        <w:ind w:firstLine="708"/>
      </w:pPr>
      <w:r w:rsidRPr="00D83188">
        <w:t>Общая сумма налога приложение 1 к Пояснительной записке.</w:t>
      </w:r>
    </w:p>
    <w:p w:rsidR="00612709" w:rsidRPr="00DA6B2A" w:rsidRDefault="00612709" w:rsidP="00612709">
      <w:pPr>
        <w:spacing w:after="120"/>
        <w:ind w:firstLine="708"/>
        <w:jc w:val="center"/>
        <w:rPr>
          <w:b/>
        </w:rPr>
      </w:pPr>
    </w:p>
    <w:p w:rsidR="00612709" w:rsidRPr="00322EBF" w:rsidRDefault="00612709" w:rsidP="00612709">
      <w:pPr>
        <w:pStyle w:val="3"/>
        <w:ind w:firstLine="0"/>
        <w:jc w:val="center"/>
        <w:rPr>
          <w:i/>
        </w:rPr>
      </w:pPr>
      <w:bookmarkStart w:id="29" w:name="_Toc180061009"/>
      <w:bookmarkStart w:id="30" w:name="_Toc211339795"/>
      <w:bookmarkStart w:id="31" w:name="_Toc211614099"/>
      <w:bookmarkStart w:id="32" w:name="_Toc243212873"/>
      <w:bookmarkStart w:id="33" w:name="_Toc243287446"/>
      <w:bookmarkEnd w:id="26"/>
      <w:r w:rsidRPr="00322EBF">
        <w:rPr>
          <w:i/>
        </w:rPr>
        <w:t>Государственная пошлина</w:t>
      </w:r>
      <w:bookmarkEnd w:id="29"/>
      <w:bookmarkEnd w:id="30"/>
      <w:bookmarkEnd w:id="31"/>
      <w:bookmarkEnd w:id="32"/>
      <w:bookmarkEnd w:id="33"/>
      <w:r w:rsidRPr="00322EBF">
        <w:rPr>
          <w:i/>
        </w:rPr>
        <w:t>. Штрафы, санкции, возмещение ущерба</w:t>
      </w:r>
    </w:p>
    <w:p w:rsidR="00612709" w:rsidRPr="00DA6B2A" w:rsidRDefault="00612709" w:rsidP="00612709">
      <w:pPr>
        <w:spacing w:before="120"/>
        <w:ind w:firstLine="709"/>
      </w:pPr>
      <w:r w:rsidRPr="00DA6B2A">
        <w:t>Расчет суммы по этим поступлениям выполнен на основе:</w:t>
      </w:r>
    </w:p>
    <w:p w:rsidR="00612709" w:rsidRPr="00DA6B2A" w:rsidRDefault="00612709" w:rsidP="00612709">
      <w:pPr>
        <w:numPr>
          <w:ilvl w:val="0"/>
          <w:numId w:val="11"/>
        </w:numPr>
        <w:tabs>
          <w:tab w:val="clear" w:pos="1429"/>
          <w:tab w:val="num" w:pos="0"/>
        </w:tabs>
        <w:spacing w:after="120"/>
        <w:ind w:left="0" w:firstLine="1069"/>
        <w:rPr>
          <w:spacing w:val="4"/>
        </w:rPr>
      </w:pPr>
      <w:r w:rsidRPr="00DA6B2A">
        <w:rPr>
          <w:spacing w:val="4"/>
        </w:rPr>
        <w:t>оценки поступлений в 20</w:t>
      </w:r>
      <w:r>
        <w:rPr>
          <w:spacing w:val="4"/>
        </w:rPr>
        <w:t>23</w:t>
      </w:r>
      <w:r w:rsidRPr="00DA6B2A">
        <w:rPr>
          <w:spacing w:val="4"/>
        </w:rPr>
        <w:t xml:space="preserve"> году </w:t>
      </w:r>
    </w:p>
    <w:p w:rsidR="00612709" w:rsidRPr="00DA6B2A" w:rsidRDefault="00612709" w:rsidP="00612709">
      <w:pPr>
        <w:spacing w:after="120"/>
        <w:rPr>
          <w:spacing w:val="4"/>
        </w:rPr>
      </w:pPr>
      <w:r>
        <w:rPr>
          <w:spacing w:val="4"/>
        </w:rPr>
        <w:t xml:space="preserve">         Общая сумма приложение 2 к Пояснительной записке.</w:t>
      </w:r>
    </w:p>
    <w:p w:rsidR="00612709" w:rsidRPr="00DA6B2A" w:rsidRDefault="00612709" w:rsidP="00612709">
      <w:pPr>
        <w:spacing w:before="120"/>
        <w:rPr>
          <w:spacing w:val="4"/>
        </w:rPr>
      </w:pPr>
    </w:p>
    <w:p w:rsidR="00612709" w:rsidRPr="00322EBF" w:rsidRDefault="00612709" w:rsidP="00612709">
      <w:pPr>
        <w:jc w:val="center"/>
        <w:rPr>
          <w:b/>
          <w:i/>
          <w:spacing w:val="4"/>
        </w:rPr>
      </w:pPr>
      <w:bookmarkStart w:id="34" w:name="_Toc211157416"/>
      <w:bookmarkStart w:id="35" w:name="_Toc211614133"/>
      <w:bookmarkStart w:id="36" w:name="_Toc243212887"/>
      <w:bookmarkStart w:id="37" w:name="_Toc243287460"/>
      <w:r>
        <w:rPr>
          <w:b/>
          <w:i/>
          <w:spacing w:val="4"/>
        </w:rPr>
        <w:t xml:space="preserve">Доходы от использования </w:t>
      </w:r>
      <w:r w:rsidRPr="00322EBF">
        <w:rPr>
          <w:b/>
          <w:i/>
          <w:spacing w:val="4"/>
        </w:rPr>
        <w:t xml:space="preserve"> имущества, находящегося в мун</w:t>
      </w:r>
      <w:r w:rsidRPr="00322EBF">
        <w:rPr>
          <w:b/>
          <w:i/>
          <w:spacing w:val="4"/>
        </w:rPr>
        <w:t>и</w:t>
      </w:r>
      <w:r w:rsidRPr="00322EBF">
        <w:rPr>
          <w:b/>
          <w:i/>
          <w:spacing w:val="4"/>
        </w:rPr>
        <w:t>ципальной собственности</w:t>
      </w:r>
      <w:bookmarkEnd w:id="34"/>
      <w:bookmarkEnd w:id="35"/>
      <w:bookmarkEnd w:id="36"/>
      <w:bookmarkEnd w:id="37"/>
    </w:p>
    <w:p w:rsidR="00612709" w:rsidRPr="00DA6B2A" w:rsidRDefault="00612709" w:rsidP="00612709">
      <w:pPr>
        <w:rPr>
          <w:b/>
          <w:i/>
          <w:spacing w:val="4"/>
        </w:rPr>
      </w:pPr>
    </w:p>
    <w:p w:rsidR="00612709" w:rsidRPr="0002617D" w:rsidRDefault="00612709" w:rsidP="00612709">
      <w:pPr>
        <w:ind w:firstLine="709"/>
      </w:pPr>
      <w:r w:rsidRPr="00DA6B2A">
        <w:t>П</w:t>
      </w:r>
      <w:r>
        <w:t xml:space="preserve">оступление доходов от поступления </w:t>
      </w:r>
      <w:r w:rsidRPr="00DA6B2A">
        <w:t xml:space="preserve"> имущества, находящегося</w:t>
      </w:r>
      <w:r>
        <w:t xml:space="preserve"> в</w:t>
      </w:r>
      <w:r w:rsidRPr="00DA6B2A">
        <w:t xml:space="preserve"> </w:t>
      </w:r>
      <w:r>
        <w:t>муниципальной</w:t>
      </w:r>
      <w:r w:rsidRPr="00DA6B2A">
        <w:t xml:space="preserve"> собственности учтено на основании данных главного администратора доходов бюджета –</w:t>
      </w:r>
      <w:r>
        <w:t xml:space="preserve">Администрации </w:t>
      </w:r>
      <w:r w:rsidRPr="00DA6B2A">
        <w:t xml:space="preserve"> </w:t>
      </w:r>
      <w:r>
        <w:t>Александро-</w:t>
      </w:r>
      <w:r w:rsidRPr="0002617D">
        <w:t xml:space="preserve">Ершинского сельсовета. 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580"/>
        <w:gridCol w:w="1960"/>
        <w:gridCol w:w="1960"/>
        <w:gridCol w:w="1960"/>
      </w:tblGrid>
      <w:tr w:rsidR="00612709" w:rsidRPr="00612709" w:rsidTr="00612709">
        <w:trPr>
          <w:trHeight w:val="342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Наименование кода классификации доходов бюджета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бюджета сельсовета            2024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бюджета сельсовета            2025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бюджета сельсовета            2026 год</w:t>
            </w:r>
          </w:p>
        </w:tc>
      </w:tr>
      <w:tr w:rsidR="00612709" w:rsidRPr="00612709" w:rsidTr="00612709">
        <w:trPr>
          <w:trHeight w:val="126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</w:p>
        </w:tc>
      </w:tr>
      <w:tr w:rsidR="00612709" w:rsidRPr="00612709" w:rsidTr="00612709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center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6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942 228,00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940 922,00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955 906,00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53 874,00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57 458,00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53 874,00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57 458,00</w:t>
            </w:r>
          </w:p>
        </w:tc>
      </w:tr>
      <w:tr w:rsidR="00612709" w:rsidRPr="00612709" w:rsidTr="0061270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50 280,00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53 874,00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57 458,00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343 800,00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329 900,00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333 300,00</w:t>
            </w:r>
          </w:p>
        </w:tc>
      </w:tr>
      <w:tr w:rsidR="00612709" w:rsidRPr="00612709" w:rsidTr="0061270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343 800,00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329 900,00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333 300,00</w:t>
            </w:r>
          </w:p>
        </w:tc>
      </w:tr>
      <w:tr w:rsidR="00612709" w:rsidRPr="00612709" w:rsidTr="0061270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179 300,00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153 300,00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152 400,00</w:t>
            </w:r>
          </w:p>
        </w:tc>
      </w:tr>
      <w:tr w:rsidR="00612709" w:rsidRPr="00612709" w:rsidTr="00612709">
        <w:trPr>
          <w:trHeight w:val="3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179 300,00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153 300,00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152 400,00</w:t>
            </w:r>
          </w:p>
        </w:tc>
      </w:tr>
      <w:tr w:rsidR="00612709" w:rsidRPr="00612709" w:rsidTr="00612709">
        <w:trPr>
          <w:trHeight w:val="25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1 100,00</w:t>
            </w:r>
          </w:p>
        </w:tc>
      </w:tr>
      <w:tr w:rsidR="00612709" w:rsidRPr="00612709" w:rsidTr="00612709">
        <w:trPr>
          <w:trHeight w:val="3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12709">
              <w:rPr>
                <w:rFonts w:eastAsia="Times New Roman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1 100,00</w:t>
            </w:r>
          </w:p>
        </w:tc>
      </w:tr>
      <w:tr w:rsidR="00612709" w:rsidRPr="00612709" w:rsidTr="0061270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185 900,00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198 800,00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205 900,00</w:t>
            </w:r>
          </w:p>
        </w:tc>
      </w:tr>
      <w:tr w:rsidR="00612709" w:rsidRPr="00612709" w:rsidTr="00612709">
        <w:trPr>
          <w:trHeight w:val="3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185 900,00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198 800,00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205 900,00</w:t>
            </w:r>
          </w:p>
        </w:tc>
      </w:tr>
      <w:tr w:rsidR="00612709" w:rsidRPr="00612709" w:rsidTr="00612709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-26 100,00</w:t>
            </w:r>
          </w:p>
        </w:tc>
      </w:tr>
      <w:tr w:rsidR="00612709" w:rsidRPr="00612709" w:rsidTr="00612709">
        <w:trPr>
          <w:trHeight w:val="3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-26 100,00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456 000,00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473 000,00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12 000,00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453 000,00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461 000,00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82 000,00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82 000,00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364 000,00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371 000,00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379 000,00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364 000,00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371 000,00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379 000,00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</w:tr>
      <w:tr w:rsidR="00612709" w:rsidRPr="00612709" w:rsidTr="0061270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1 000,00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90 648,00</w:t>
            </w:r>
          </w:p>
        </w:tc>
      </w:tr>
      <w:tr w:rsidR="00612709" w:rsidRPr="00612709" w:rsidTr="00612709">
        <w:trPr>
          <w:trHeight w:val="25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612709">
              <w:rPr>
                <w:rFonts w:eastAsia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90 648,00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90 648,00</w:t>
            </w:r>
          </w:p>
        </w:tc>
      </w:tr>
      <w:tr w:rsidR="00612709" w:rsidRPr="00612709" w:rsidTr="00612709">
        <w:trPr>
          <w:trHeight w:val="25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</w:tr>
      <w:tr w:rsidR="00612709" w:rsidRPr="00612709" w:rsidTr="00612709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20 648,00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70 000,00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</w:tr>
      <w:tr w:rsidR="00612709" w:rsidRPr="00612709" w:rsidTr="00612709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500,00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8 256 217,00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7 185 216,00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7 046 176,00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8 256 217,00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7 185 216,00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7 046 176,00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3 839 728,00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3 071 762,00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3 071 762,00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739 400,00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591 500,00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591 500,00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739 400,00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591 500,00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591 500,00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3 100 328,00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2 480 262,00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2 480 262,00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 xml:space="preserve">Дотации бюджетам сельских поселений на выравнивание бюджетной </w:t>
            </w:r>
            <w:r w:rsidRPr="00612709">
              <w:rPr>
                <w:rFonts w:eastAsia="Times New Roman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3 100 328,00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2 480 262,00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2 480 262,00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137 290,00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142 640,00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</w:tr>
      <w:tr w:rsidR="00612709" w:rsidRPr="00612709" w:rsidTr="0061270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3 600,00</w:t>
            </w:r>
          </w:p>
        </w:tc>
      </w:tr>
      <w:tr w:rsidR="00612709" w:rsidRPr="00612709" w:rsidTr="00612709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133 690,00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139 040,00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 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133 690,00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139 040,00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 </w:t>
            </w:r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4 279 199,00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</w:tr>
      <w:tr w:rsidR="00612709" w:rsidRPr="00612709" w:rsidTr="00612709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4 279 199,00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</w:tr>
      <w:tr w:rsidR="00612709" w:rsidRPr="00612709" w:rsidTr="00612709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4 279 199,00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</w:tr>
      <w:tr w:rsidR="00612709" w:rsidRPr="00612709" w:rsidTr="00612709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прочие межбюджетные трасферты (на частичную компенсацию расходов на проведение мероприятий в рамках благоустройства по подготовке к пожароопасному периоду за счет средств районного бюджета)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308 385,00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 </w:t>
            </w:r>
          </w:p>
        </w:tc>
      </w:tr>
      <w:tr w:rsidR="00612709" w:rsidRPr="00612709" w:rsidTr="00612709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3 970 814,00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bookmarkStart w:id="38" w:name="RANGE!S54"/>
            <w:r w:rsidRPr="00612709">
              <w:rPr>
                <w:rFonts w:eastAsia="Times New Roman"/>
              </w:rPr>
              <w:t>3 970 814,00</w:t>
            </w:r>
            <w:bookmarkEnd w:id="38"/>
          </w:p>
        </w:tc>
      </w:tr>
      <w:tr w:rsidR="00612709" w:rsidRPr="00612709" w:rsidTr="0061270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09" w:rsidRPr="00612709" w:rsidRDefault="00612709" w:rsidP="00612709">
            <w:pPr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9 198 445,00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8 126 138,00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09" w:rsidRPr="00612709" w:rsidRDefault="00612709" w:rsidP="00612709">
            <w:pPr>
              <w:jc w:val="right"/>
              <w:rPr>
                <w:rFonts w:eastAsia="Times New Roman"/>
              </w:rPr>
            </w:pPr>
            <w:r w:rsidRPr="00612709">
              <w:rPr>
                <w:rFonts w:eastAsia="Times New Roman"/>
              </w:rPr>
              <w:t>8 002 082,00</w:t>
            </w:r>
          </w:p>
        </w:tc>
      </w:tr>
    </w:tbl>
    <w:p w:rsidR="00A94F2B" w:rsidRDefault="00A94F2B" w:rsidP="00A94F2B">
      <w:pPr>
        <w:pStyle w:val="1"/>
        <w:spacing w:before="0" w:after="0" w:line="264" w:lineRule="auto"/>
        <w:rPr>
          <w:rFonts w:cs="Times New Roman"/>
          <w:i/>
          <w:szCs w:val="28"/>
        </w:rPr>
      </w:pPr>
    </w:p>
    <w:p w:rsidR="00A94F2B" w:rsidRDefault="00A94F2B" w:rsidP="00A94F2B">
      <w:pPr>
        <w:pStyle w:val="1"/>
        <w:spacing w:before="0" w:after="0" w:line="264" w:lineRule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РАСХОДЫ </w:t>
      </w:r>
      <w:r w:rsidRPr="00322EBF">
        <w:rPr>
          <w:rFonts w:cs="Times New Roman"/>
          <w:i/>
          <w:szCs w:val="28"/>
        </w:rPr>
        <w:t xml:space="preserve"> БЮДЖЕТА</w:t>
      </w:r>
      <w:r>
        <w:rPr>
          <w:rFonts w:cs="Times New Roman"/>
          <w:i/>
          <w:szCs w:val="28"/>
        </w:rPr>
        <w:t xml:space="preserve"> АЛЕКСАНДРО-ЕРШИНСКОГО СЕЛЬСОВЕТА</w:t>
      </w:r>
    </w:p>
    <w:p w:rsidR="00A94F2B" w:rsidRDefault="00A94F2B" w:rsidP="00A94F2B">
      <w:pPr>
        <w:pStyle w:val="a7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86"/>
        <w:gridCol w:w="3340"/>
        <w:gridCol w:w="1120"/>
        <w:gridCol w:w="1820"/>
        <w:gridCol w:w="1640"/>
        <w:gridCol w:w="1412"/>
      </w:tblGrid>
      <w:tr w:rsidR="008E3349" w:rsidRPr="008E3349" w:rsidTr="008E3349">
        <w:trPr>
          <w:trHeight w:val="10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n/пп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Наименование главных распорядителей и нименование показателей бюджетной классификации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Сумма 2024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Сумма 2025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Сумма 2026 год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39" w:name="_GoBack"/>
            <w:bookmarkEnd w:id="39"/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Администрация Александро-Ершинского сельсовета Дзержинского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9 198 445,00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8 126 138,00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8 002 082,00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6 107 049,00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5 763 662,00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5 674 929,00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17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1 085 332,00</w:t>
            </w:r>
          </w:p>
        </w:tc>
      </w:tr>
      <w:tr w:rsidR="008E3349" w:rsidRPr="008E3349" w:rsidTr="008E3349">
        <w:trPr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4 939 816,00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4 645 429,00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4 556 696,00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4 939 816,00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4 645 429,00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4 556 696,00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4 939 816,00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4 645 429,00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4 556 696,00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4 936 216,00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4 641 829,00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4 553 096,00</w:t>
            </w:r>
          </w:p>
        </w:tc>
      </w:tr>
      <w:tr w:rsidR="008E3349" w:rsidRPr="008E3349" w:rsidTr="008E3349">
        <w:trPr>
          <w:trHeight w:val="17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3 776 000,00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1 159 216,00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864 829,00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776 096,00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1 159 216,00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864 829,00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776 096,00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17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</w:tr>
      <w:tr w:rsidR="008E3349" w:rsidRPr="008E3349" w:rsidTr="008E3349">
        <w:trPr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26 901,00</w:t>
            </w:r>
          </w:p>
        </w:tc>
      </w:tr>
      <w:tr w:rsidR="008E3349" w:rsidRPr="008E3349" w:rsidTr="008E3349">
        <w:trPr>
          <w:trHeight w:val="19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Средства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осуществление внешнего муниципального финансового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24 742,00</w:t>
            </w:r>
          </w:p>
        </w:tc>
      </w:tr>
      <w:tr w:rsidR="008E3349" w:rsidRPr="008E3349" w:rsidTr="008E3349">
        <w:trPr>
          <w:trHeight w:val="20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Средства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осуществление внутреннего муниципального финансового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Резрвные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Мероприятия по землеустройству и землепользованию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133 290,00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139 040,00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133 290,00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139 040,00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133 290,00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139 040,00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133 290,00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139 040,00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133 290,00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139 040,00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17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101 510,00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101 510,00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101 510,00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101 510,00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31 780,00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37 530,00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31 780,00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37 530,00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363 385,00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363 385,00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Муниципальная программа "Повышение качества жизни населения Александро-Ершинского сельсовета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363 385,00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363 385,00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</w:tr>
      <w:tr w:rsidR="008E3349" w:rsidRPr="008E3349" w:rsidTr="008E3349">
        <w:trPr>
          <w:trHeight w:val="15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частичное возмещение затрат на проведение мероприятий в рамках благоустройства по подготовке к пожароопасному периоду за счет средств районного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308 385,00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308 385,00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308 385,00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создание и обеспечение ухода за минерализованными полосами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920 221,00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333 059,00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336 459,00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330 900,00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334 300,00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Муниципальная программа "Повышение качества жизни населения Александро-Ершинского сельсовета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330 900,00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334 300,00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Подпрограмма "Дороги Александро-Ершинского сельсовета"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330 900,00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334 300,00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(на содержание автомобильных дорог общего пользования местного значения и искусственных сооружений за счет средств районного бюджета)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908 062,00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329 900,00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333 300,00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908 062,00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329 900,00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333 300,00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908 062,00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329 900,00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333 300,00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8E3349" w:rsidRPr="008E3349" w:rsidTr="008E3349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1 665 000,00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1 665 000,00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1 665 000,00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12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Средства бюджетов поселений передаваемые бюджету муниципального района на осуществление полномочий по архитектуре и строительству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2 159,00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1 626 202,00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1 725 762,00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1 725 013,00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Муниципальная программа "Повышение качества жизни населения Александро-Ершинского сельсовета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Подпрограмма "Модернизация и развитие жилищно-коммунального хозяйства Александро-Ершинского сельсовета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текущее содержание водопроводов, колодцев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790 000,00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24 000,00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911 013,00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Муниципальная программа "Повышение качества жизни населения Александро-Ершинского сельсовета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911 013,00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812 202,00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911 013,00</w:t>
            </w:r>
          </w:p>
        </w:tc>
      </w:tr>
      <w:tr w:rsidR="008E3349" w:rsidRPr="008E3349" w:rsidTr="008E3349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752 202,00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886 013,00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752 202,00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886 013,00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752 202,00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886 762,00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886 013,00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благоустройство мест массового отдыха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благоустройство кладбищ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Расходы на реализацию проектов по решению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Муниципальная программа "Развитие культуры молодежной политики спорта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Подпрограмма "Развитие культуры молодежной политики спорта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47 798,00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22 798,00</w:t>
            </w:r>
          </w:p>
        </w:tc>
      </w:tr>
      <w:tr w:rsidR="008E3349" w:rsidRPr="008E3349" w:rsidTr="008E3349">
        <w:trPr>
          <w:trHeight w:val="23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Средства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поселения услугами организации культуры)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17 798,00</w:t>
            </w:r>
          </w:p>
        </w:tc>
      </w:tr>
      <w:tr w:rsidR="008E3349" w:rsidRPr="008E3349" w:rsidTr="008E3349">
        <w:trPr>
          <w:trHeight w:val="22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Обеспечение деятельности (оказание услуг) подведомственных учреждений, в рамках подпрограммы " Развитие культуры, массового спорта и молодежной политики ", муниципальной программы "Развитие культуры, массового спорта и молодежной политики  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Непрограммные расходы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20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Средства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100 317,00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201 383,00</w:t>
            </w:r>
          </w:p>
        </w:tc>
      </w:tr>
      <w:tr w:rsidR="008E3349" w:rsidRPr="008E3349" w:rsidTr="008E3349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49" w:rsidRPr="008E3349" w:rsidRDefault="008E3349" w:rsidP="008E3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34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9 198 445,00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8 126 138,00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49" w:rsidRPr="008E3349" w:rsidRDefault="008E3349" w:rsidP="008E334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349">
              <w:rPr>
                <w:rFonts w:ascii="Arial" w:eastAsia="Times New Roman" w:hAnsi="Arial" w:cs="Arial"/>
                <w:sz w:val="16"/>
                <w:szCs w:val="16"/>
              </w:rPr>
              <w:t>8 002 082,00</w:t>
            </w:r>
          </w:p>
        </w:tc>
      </w:tr>
    </w:tbl>
    <w:p w:rsidR="0002617D" w:rsidRDefault="0002617D" w:rsidP="00A94F2B">
      <w:pPr>
        <w:pStyle w:val="a7"/>
      </w:pPr>
    </w:p>
    <w:p w:rsidR="008E3349" w:rsidRDefault="008E3349" w:rsidP="00A94F2B">
      <w:pPr>
        <w:pStyle w:val="a7"/>
      </w:pP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</w:rPr>
      </w:pPr>
      <w:r w:rsidRPr="00CB049C">
        <w:rPr>
          <w:b/>
        </w:rPr>
        <w:t>Распределение на 20</w:t>
      </w:r>
      <w:r>
        <w:rPr>
          <w:b/>
        </w:rPr>
        <w:t>24</w:t>
      </w:r>
      <w:r w:rsidRPr="00CB049C">
        <w:rPr>
          <w:b/>
        </w:rPr>
        <w:t xml:space="preserve"> год и плановый период </w:t>
      </w:r>
      <w:r w:rsidRPr="00CB049C">
        <w:rPr>
          <w:b/>
        </w:rPr>
        <w:br/>
        <w:t>20</w:t>
      </w:r>
      <w:r>
        <w:rPr>
          <w:b/>
        </w:rPr>
        <w:t>25</w:t>
      </w:r>
      <w:r w:rsidRPr="00CB049C">
        <w:rPr>
          <w:b/>
        </w:rPr>
        <w:t>- 20</w:t>
      </w:r>
      <w:r>
        <w:rPr>
          <w:b/>
        </w:rPr>
        <w:t>26</w:t>
      </w:r>
      <w:r w:rsidRPr="00CB049C">
        <w:rPr>
          <w:b/>
        </w:rPr>
        <w:t xml:space="preserve"> годов расходов бюджета</w:t>
      </w:r>
      <w:r w:rsidRPr="00CB049C">
        <w:t xml:space="preserve"> </w:t>
      </w:r>
      <w:r w:rsidRPr="00CB049C">
        <w:rPr>
          <w:b/>
        </w:rPr>
        <w:t>сельсовета по бюджетной классификации Российской Федерации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2"/>
      </w:pPr>
    </w:p>
    <w:p w:rsidR="0002617D" w:rsidRDefault="0002617D" w:rsidP="0002617D">
      <w:pPr>
        <w:pStyle w:val="af2"/>
        <w:ind w:firstLine="720"/>
        <w:jc w:val="both"/>
        <w:rPr>
          <w:color w:val="000000"/>
          <w:sz w:val="28"/>
          <w:szCs w:val="28"/>
        </w:rPr>
      </w:pPr>
      <w:r w:rsidRPr="004B71AA">
        <w:rPr>
          <w:color w:val="000000"/>
          <w:sz w:val="28"/>
          <w:szCs w:val="28"/>
        </w:rPr>
        <w:t xml:space="preserve">Утвердить в пределах общего объема расходов, установленного пунктом 1 настоящего Решения, </w:t>
      </w:r>
    </w:p>
    <w:p w:rsidR="0002617D" w:rsidRDefault="0002617D" w:rsidP="0002617D">
      <w:pPr>
        <w:pStyle w:val="af2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112CC">
        <w:rPr>
          <w:color w:val="000000"/>
          <w:sz w:val="28"/>
          <w:szCs w:val="28"/>
        </w:rPr>
        <w:t xml:space="preserve">Распределение </w:t>
      </w:r>
      <w:r>
        <w:rPr>
          <w:color w:val="000000"/>
          <w:sz w:val="28"/>
          <w:szCs w:val="28"/>
        </w:rPr>
        <w:t>бюджетных ассигнований</w:t>
      </w:r>
      <w:r w:rsidRPr="009112CC">
        <w:rPr>
          <w:color w:val="000000"/>
          <w:sz w:val="28"/>
          <w:szCs w:val="28"/>
        </w:rPr>
        <w:t xml:space="preserve"> по разделам</w:t>
      </w:r>
      <w:r>
        <w:rPr>
          <w:color w:val="000000"/>
          <w:sz w:val="28"/>
          <w:szCs w:val="28"/>
        </w:rPr>
        <w:t xml:space="preserve"> и</w:t>
      </w:r>
      <w:r w:rsidRPr="009112CC">
        <w:rPr>
          <w:color w:val="000000"/>
          <w:sz w:val="28"/>
          <w:szCs w:val="28"/>
        </w:rPr>
        <w:t xml:space="preserve"> подразделам классификации расходов бюдже</w:t>
      </w:r>
      <w:r>
        <w:rPr>
          <w:color w:val="000000"/>
          <w:sz w:val="28"/>
          <w:szCs w:val="28"/>
        </w:rPr>
        <w:t>тов Российской Федерации на 2024 год и плановый период 2025-2026</w:t>
      </w:r>
      <w:r w:rsidRPr="009112CC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</w:t>
      </w:r>
      <w:r w:rsidRPr="004B71AA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гласно приложению</w:t>
      </w:r>
      <w:r w:rsidRPr="004B7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 к настоящему Решению</w:t>
      </w:r>
      <w:r w:rsidRPr="004B71AA">
        <w:rPr>
          <w:color w:val="000000"/>
          <w:sz w:val="28"/>
          <w:szCs w:val="28"/>
        </w:rPr>
        <w:t>.</w:t>
      </w:r>
    </w:p>
    <w:p w:rsidR="0002617D" w:rsidRDefault="0002617D" w:rsidP="0002617D">
      <w:pPr>
        <w:pStyle w:val="af2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B71AA">
        <w:rPr>
          <w:color w:val="000000"/>
          <w:sz w:val="28"/>
          <w:szCs w:val="28"/>
        </w:rPr>
        <w:t> ведомственную структуру расходов бюджета на 20</w:t>
      </w:r>
      <w:r>
        <w:rPr>
          <w:color w:val="000000"/>
          <w:sz w:val="28"/>
          <w:szCs w:val="28"/>
        </w:rPr>
        <w:t>24 год и плановый период 2025-2026</w:t>
      </w:r>
      <w:r w:rsidRPr="004B71AA">
        <w:rPr>
          <w:color w:val="000000"/>
          <w:sz w:val="28"/>
          <w:szCs w:val="28"/>
        </w:rPr>
        <w:t> год</w:t>
      </w:r>
      <w:r>
        <w:rPr>
          <w:color w:val="000000"/>
          <w:sz w:val="28"/>
          <w:szCs w:val="28"/>
        </w:rPr>
        <w:t>ов</w:t>
      </w:r>
      <w:r w:rsidRPr="004B71AA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4</w:t>
      </w:r>
      <w:r w:rsidRPr="004B71AA">
        <w:rPr>
          <w:color w:val="000000"/>
          <w:sz w:val="28"/>
          <w:szCs w:val="28"/>
        </w:rPr>
        <w:t> к настоящему Решению;</w:t>
      </w:r>
    </w:p>
    <w:p w:rsidR="0002617D" w:rsidRDefault="0002617D" w:rsidP="0002617D">
      <w:pPr>
        <w:pStyle w:val="af2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Pr="009112CC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>
        <w:rPr>
          <w:color w:val="000000"/>
          <w:sz w:val="28"/>
          <w:szCs w:val="28"/>
        </w:rPr>
        <w:t>Александро-Ершинского</w:t>
      </w:r>
      <w:r w:rsidRPr="009112CC">
        <w:rPr>
          <w:color w:val="000000"/>
          <w:sz w:val="28"/>
          <w:szCs w:val="28"/>
        </w:rPr>
        <w:t xml:space="preserve"> сельсовета и не</w:t>
      </w:r>
      <w:r>
        <w:rPr>
          <w:color w:val="000000"/>
          <w:sz w:val="28"/>
          <w:szCs w:val="28"/>
        </w:rPr>
        <w:t xml:space="preserve"> </w:t>
      </w:r>
      <w:r w:rsidRPr="009112CC">
        <w:rPr>
          <w:color w:val="000000"/>
          <w:sz w:val="28"/>
          <w:szCs w:val="28"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4B71AA">
        <w:rPr>
          <w:color w:val="000000"/>
          <w:sz w:val="28"/>
          <w:szCs w:val="28"/>
        </w:rPr>
        <w:t>на 20</w:t>
      </w:r>
      <w:r>
        <w:rPr>
          <w:color w:val="000000"/>
          <w:sz w:val="28"/>
          <w:szCs w:val="28"/>
        </w:rPr>
        <w:t>24год и плановый период 2025-2026</w:t>
      </w:r>
      <w:r w:rsidRPr="004B71AA">
        <w:rPr>
          <w:color w:val="000000"/>
          <w:sz w:val="28"/>
          <w:szCs w:val="28"/>
        </w:rPr>
        <w:t> год</w:t>
      </w:r>
      <w:r>
        <w:rPr>
          <w:color w:val="000000"/>
          <w:sz w:val="28"/>
          <w:szCs w:val="28"/>
        </w:rPr>
        <w:t>ов</w:t>
      </w:r>
      <w:r w:rsidRPr="004B7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5 к настоящему Решению.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2"/>
      </w:pP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</w:rPr>
      </w:pPr>
      <w:r w:rsidRPr="00CB049C">
        <w:rPr>
          <w:b/>
        </w:rPr>
        <w:t>Изменение показателей сводной бюджетной росписи бюджета сельсовета в 20</w:t>
      </w:r>
      <w:r>
        <w:rPr>
          <w:b/>
        </w:rPr>
        <w:t>23</w:t>
      </w:r>
      <w:r w:rsidRPr="00CB049C">
        <w:rPr>
          <w:b/>
        </w:rPr>
        <w:t xml:space="preserve"> году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2"/>
      </w:pPr>
    </w:p>
    <w:p w:rsidR="0002617D" w:rsidRPr="004B71AA" w:rsidRDefault="0002617D" w:rsidP="0002617D">
      <w:pPr>
        <w:pStyle w:val="af2"/>
        <w:ind w:firstLine="720"/>
        <w:jc w:val="both"/>
        <w:rPr>
          <w:color w:val="000000"/>
          <w:sz w:val="28"/>
          <w:szCs w:val="28"/>
        </w:rPr>
      </w:pPr>
      <w:r w:rsidRPr="004B71AA">
        <w:rPr>
          <w:color w:val="000000"/>
          <w:sz w:val="28"/>
          <w:szCs w:val="28"/>
        </w:rPr>
        <w:t> </w:t>
      </w:r>
      <w:r w:rsidRPr="00D02BEC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>Глава</w:t>
      </w:r>
      <w:r w:rsidRPr="00D02BEC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осуществляющий составление и организацию исполнения местного бюджета,</w:t>
      </w:r>
      <w:r w:rsidRPr="00D02BEC">
        <w:rPr>
          <w:color w:val="000000"/>
          <w:sz w:val="28"/>
          <w:szCs w:val="28"/>
        </w:rPr>
        <w:t xml:space="preserve"> вправе в ходе исполнения настоящего</w:t>
      </w:r>
      <w:r w:rsidRPr="004B71AA">
        <w:rPr>
          <w:color w:val="000000"/>
          <w:sz w:val="28"/>
          <w:szCs w:val="28"/>
        </w:rPr>
        <w:t xml:space="preserve"> Решения вносить изменения в сводную бюджетную роспись</w:t>
      </w:r>
      <w:r>
        <w:rPr>
          <w:color w:val="000000"/>
          <w:sz w:val="28"/>
          <w:szCs w:val="28"/>
        </w:rPr>
        <w:t xml:space="preserve"> </w:t>
      </w:r>
      <w:r w:rsidRPr="004B71AA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сельсовета</w:t>
      </w:r>
      <w:r w:rsidRPr="004B71AA">
        <w:rPr>
          <w:color w:val="000000"/>
          <w:sz w:val="28"/>
          <w:szCs w:val="28"/>
        </w:rPr>
        <w:t xml:space="preserve"> на 20</w:t>
      </w:r>
      <w:r>
        <w:rPr>
          <w:color w:val="000000"/>
          <w:sz w:val="28"/>
          <w:szCs w:val="28"/>
        </w:rPr>
        <w:t>24</w:t>
      </w:r>
      <w:r w:rsidRPr="004B71AA">
        <w:rPr>
          <w:color w:val="000000"/>
          <w:sz w:val="28"/>
          <w:szCs w:val="28"/>
        </w:rPr>
        <w:t> год и плановый период</w:t>
      </w:r>
      <w:r>
        <w:rPr>
          <w:color w:val="000000"/>
          <w:sz w:val="28"/>
          <w:szCs w:val="28"/>
        </w:rPr>
        <w:t xml:space="preserve"> 2025—2026</w:t>
      </w:r>
      <w:r w:rsidRPr="004B71AA">
        <w:rPr>
          <w:color w:val="000000"/>
          <w:sz w:val="28"/>
          <w:szCs w:val="28"/>
        </w:rPr>
        <w:t>годов без внесения изменени</w:t>
      </w:r>
      <w:r>
        <w:rPr>
          <w:color w:val="000000"/>
          <w:sz w:val="28"/>
          <w:szCs w:val="28"/>
        </w:rPr>
        <w:t xml:space="preserve">й </w:t>
      </w:r>
      <w:r w:rsidRPr="004B71AA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настоящее </w:t>
      </w:r>
      <w:r w:rsidRPr="004B71AA">
        <w:rPr>
          <w:color w:val="000000"/>
          <w:sz w:val="28"/>
          <w:szCs w:val="28"/>
        </w:rPr>
        <w:t>Решение:</w:t>
      </w:r>
    </w:p>
    <w:p w:rsidR="0002617D" w:rsidRPr="00A523A2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 w:rsidRPr="00A523A2">
        <w:rPr>
          <w:color w:val="000000"/>
        </w:rPr>
        <w:t xml:space="preserve">1) на сумму доходов, дополнительно полученных  </w:t>
      </w:r>
      <w:r w:rsidRPr="00A523A2">
        <w:t xml:space="preserve">казенными учреждениями от оказания платных услуг,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</w:t>
      </w:r>
      <w:r w:rsidRPr="00A523A2">
        <w:lastRenderedPageBreak/>
        <w:t>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02617D" w:rsidRPr="00A523A2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 w:rsidRPr="00A523A2">
        <w:t xml:space="preserve"> 2)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</w:t>
      </w:r>
      <w:r>
        <w:t xml:space="preserve">ьных </w:t>
      </w:r>
      <w:r w:rsidRPr="00A523A2">
        <w:t>услуг, выполняемых работ и (</w:t>
      </w:r>
      <w:r>
        <w:t xml:space="preserve">или) исполняемых муниципальных </w:t>
      </w:r>
      <w:r w:rsidRPr="00A523A2">
        <w:t>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02617D" w:rsidRPr="00A523A2" w:rsidRDefault="0002617D" w:rsidP="0002617D">
      <w:pPr>
        <w:ind w:firstLine="567"/>
        <w:jc w:val="both"/>
      </w:pPr>
      <w:r>
        <w:t>3</w:t>
      </w:r>
      <w:r w:rsidRPr="00A523A2">
        <w:t>) на сумму средств межбюджетных трансфертов, передаваемых из районного бюджета на осуществление отдельных целевых расходов на основании федеральных и краевых законов и (или) нормативных правовых актов Президента Российской Федерации и Правительства Российской Федерации, Гу</w:t>
      </w:r>
      <w:r>
        <w:t xml:space="preserve">бернатора Красноярского края и </w:t>
      </w:r>
      <w:r w:rsidRPr="00A523A2">
        <w:t xml:space="preserve">Правительства Красноярского края, а также соглашений, заключенных с главными распорядителями средств районного бюджета; </w:t>
      </w:r>
    </w:p>
    <w:p w:rsidR="0002617D" w:rsidRPr="00A523A2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Pr="00A523A2"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t xml:space="preserve">Александро-Ершинского </w:t>
      </w:r>
      <w:r w:rsidRPr="00A523A2">
        <w:t>сельсовета, после внесения изменений в указанную программу в установленном порядке;</w:t>
      </w:r>
    </w:p>
    <w:p w:rsidR="0002617D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>
        <w:t>5</w:t>
      </w:r>
      <w:r w:rsidRPr="00A523A2">
        <w:t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t xml:space="preserve">ости, осуществляемой казенными учреждениями, по состоянию </w:t>
      </w:r>
      <w:r w:rsidRPr="00A523A2">
        <w:t>на 1 января 202</w:t>
      </w:r>
      <w:r>
        <w:t>4</w:t>
      </w:r>
      <w:r w:rsidRPr="00A523A2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02617D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>
        <w:t>6) в случае перераспределения бюджетных ассигнований, необходимых для исполнения расходных обязательств сельского поселения, софинансирование которых осуществляется из краевого бюджета, включая новые расходные обязательства;</w:t>
      </w:r>
    </w:p>
    <w:p w:rsidR="0002617D" w:rsidRDefault="0002617D" w:rsidP="0002617D">
      <w:pPr>
        <w:autoSpaceDE w:val="0"/>
        <w:autoSpaceDN w:val="0"/>
        <w:adjustRightInd w:val="0"/>
        <w:ind w:firstLine="567"/>
        <w:jc w:val="both"/>
        <w:outlineLvl w:val="2"/>
      </w:pPr>
      <w:r>
        <w:t>7)  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02617D" w:rsidRDefault="0002617D" w:rsidP="0002617D">
      <w:pPr>
        <w:autoSpaceDE w:val="0"/>
        <w:autoSpaceDN w:val="0"/>
        <w:adjustRightInd w:val="0"/>
        <w:ind w:firstLine="567"/>
        <w:outlineLvl w:val="2"/>
      </w:pPr>
      <w:r>
        <w:t xml:space="preserve">8)   </w:t>
      </w:r>
      <w:r w:rsidRPr="002441FC"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t xml:space="preserve"> сельсовета</w:t>
      </w:r>
      <w:r w:rsidRPr="002441FC">
        <w:t>, в пределах общего объема с</w:t>
      </w:r>
      <w:r>
        <w:t>редств, предусмотренных бюджетом сельсовета;</w:t>
      </w:r>
    </w:p>
    <w:p w:rsidR="0002617D" w:rsidRPr="00A523A2" w:rsidRDefault="0002617D" w:rsidP="0002617D">
      <w:pPr>
        <w:autoSpaceDE w:val="0"/>
        <w:autoSpaceDN w:val="0"/>
        <w:adjustRightInd w:val="0"/>
        <w:ind w:firstLine="567"/>
        <w:outlineLvl w:val="2"/>
      </w:pPr>
      <w:r>
        <w:t xml:space="preserve">9)   </w:t>
      </w:r>
      <w:r w:rsidRPr="002441FC"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t>.</w:t>
      </w:r>
    </w:p>
    <w:p w:rsidR="0002617D" w:rsidRPr="00CB049C" w:rsidRDefault="0002617D" w:rsidP="0002617D">
      <w:pPr>
        <w:ind w:firstLine="709"/>
        <w:jc w:val="both"/>
        <w:rPr>
          <w:color w:val="000000"/>
        </w:rPr>
      </w:pPr>
    </w:p>
    <w:p w:rsidR="0002617D" w:rsidRPr="00CB049C" w:rsidRDefault="0002617D" w:rsidP="0002617D">
      <w:pPr>
        <w:ind w:firstLine="709"/>
        <w:jc w:val="both"/>
        <w:rPr>
          <w:color w:val="000000"/>
        </w:rPr>
      </w:pPr>
      <w:r w:rsidRPr="00CB049C">
        <w:rPr>
          <w:b/>
        </w:rPr>
        <w:lastRenderedPageBreak/>
        <w:t xml:space="preserve">Индексация </w:t>
      </w:r>
      <w:r w:rsidRPr="00CB049C">
        <w:rPr>
          <w:b/>
          <w:bCs/>
          <w:color w:val="000000"/>
        </w:rPr>
        <w:t xml:space="preserve">размеров  денежного вознаграждения </w:t>
      </w:r>
      <w:r w:rsidRPr="00CB049C">
        <w:rPr>
          <w:b/>
          <w:color w:val="000000"/>
        </w:rPr>
        <w:t xml:space="preserve">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 муниципальных служащих 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  <w:highlight w:val="yellow"/>
        </w:rPr>
      </w:pPr>
    </w:p>
    <w:p w:rsidR="0002617D" w:rsidRPr="00CE040F" w:rsidRDefault="0002617D" w:rsidP="0002617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A1885">
        <w:rPr>
          <w:rFonts w:ascii="Times New Roman" w:hAnsi="Times New Roman" w:cs="Times New Roman"/>
          <w:color w:val="000000"/>
          <w:sz w:val="28"/>
          <w:szCs w:val="28"/>
        </w:rPr>
        <w:t>Размеры денежного вознаграждения 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 муниципальных служащих, должностных окладов по должностям муниципальной службы</w:t>
      </w:r>
      <w:r w:rsidRPr="00CB049C">
        <w:rPr>
          <w:color w:val="000000"/>
          <w:sz w:val="28"/>
          <w:szCs w:val="28"/>
        </w:rPr>
        <w:t>,</w:t>
      </w:r>
      <w:r w:rsidRPr="00CB049C">
        <w:rPr>
          <w:sz w:val="28"/>
          <w:szCs w:val="28"/>
        </w:rPr>
        <w:t xml:space="preserve"> </w:t>
      </w:r>
      <w:r w:rsidRPr="00CE040F">
        <w:rPr>
          <w:rFonts w:ascii="Times New Roman" w:hAnsi="Times New Roman" w:cs="Times New Roman"/>
          <w:sz w:val="28"/>
        </w:rPr>
        <w:t>проиндексированные в 2020</w:t>
      </w:r>
      <w:r>
        <w:rPr>
          <w:rFonts w:ascii="Times New Roman" w:hAnsi="Times New Roman" w:cs="Times New Roman"/>
          <w:sz w:val="28"/>
        </w:rPr>
        <w:t>,2022</w:t>
      </w:r>
      <w:r w:rsidRPr="00CE040F">
        <w:rPr>
          <w:rFonts w:ascii="Times New Roman" w:hAnsi="Times New Roman" w:cs="Times New Roman"/>
          <w:sz w:val="28"/>
        </w:rPr>
        <w:t xml:space="preserve"> году, увеличиваются (индексируются):</w:t>
      </w:r>
    </w:p>
    <w:p w:rsidR="0002617D" w:rsidRPr="00CE040F" w:rsidRDefault="0002617D" w:rsidP="0002617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E040F">
        <w:rPr>
          <w:rFonts w:ascii="Times New Roman" w:hAnsi="Times New Roman" w:cs="Times New Roman"/>
          <w:sz w:val="28"/>
        </w:rPr>
        <w:t>в 202</w:t>
      </w:r>
      <w:r>
        <w:rPr>
          <w:rFonts w:ascii="Times New Roman" w:hAnsi="Times New Roman" w:cs="Times New Roman"/>
          <w:sz w:val="28"/>
        </w:rPr>
        <w:t>4 году и</w:t>
      </w:r>
      <w:r w:rsidRPr="00CE040F">
        <w:rPr>
          <w:rFonts w:ascii="Times New Roman" w:hAnsi="Times New Roman" w:cs="Times New Roman"/>
          <w:sz w:val="28"/>
        </w:rPr>
        <w:t xml:space="preserve"> плановом периоде 202</w:t>
      </w:r>
      <w:r>
        <w:rPr>
          <w:rFonts w:ascii="Times New Roman" w:hAnsi="Times New Roman" w:cs="Times New Roman"/>
          <w:sz w:val="28"/>
        </w:rPr>
        <w:t>5</w:t>
      </w:r>
      <w:r w:rsidRPr="00CE040F">
        <w:rPr>
          <w:rFonts w:ascii="Times New Roman" w:hAnsi="Times New Roman" w:cs="Times New Roman"/>
          <w:sz w:val="28"/>
        </w:rPr>
        <w:t>–202</w:t>
      </w:r>
      <w:r>
        <w:rPr>
          <w:rFonts w:ascii="Times New Roman" w:hAnsi="Times New Roman" w:cs="Times New Roman"/>
          <w:sz w:val="28"/>
        </w:rPr>
        <w:t>6</w:t>
      </w:r>
      <w:r w:rsidRPr="00CE040F">
        <w:rPr>
          <w:rFonts w:ascii="Times New Roman" w:hAnsi="Times New Roman" w:cs="Times New Roman"/>
          <w:sz w:val="28"/>
        </w:rPr>
        <w:t xml:space="preserve"> годов на коэффициент, равный 1.</w:t>
      </w:r>
    </w:p>
    <w:p w:rsidR="0002617D" w:rsidRPr="00CB049C" w:rsidRDefault="0002617D" w:rsidP="0002617D">
      <w:pPr>
        <w:autoSpaceDE w:val="0"/>
        <w:autoSpaceDN w:val="0"/>
        <w:adjustRightInd w:val="0"/>
        <w:ind w:firstLine="709"/>
        <w:jc w:val="both"/>
      </w:pPr>
    </w:p>
    <w:p w:rsidR="0002617D" w:rsidRPr="00CB049C" w:rsidRDefault="0002617D" w:rsidP="0002617D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049C">
        <w:rPr>
          <w:rStyle w:val="ad"/>
          <w:rFonts w:ascii="Times New Roman" w:hAnsi="Times New Roman" w:cs="Times New Roman"/>
          <w:sz w:val="28"/>
          <w:szCs w:val="28"/>
        </w:rPr>
        <w:t xml:space="preserve">Общая предельная штатная численность органов местного самоуправления 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  <w:highlight w:val="yellow"/>
        </w:rPr>
      </w:pPr>
    </w:p>
    <w:p w:rsidR="0002617D" w:rsidRPr="00CB049C" w:rsidRDefault="0002617D" w:rsidP="0002617D">
      <w:pPr>
        <w:pStyle w:val="a4"/>
        <w:jc w:val="both"/>
        <w:rPr>
          <w:sz w:val="28"/>
          <w:szCs w:val="28"/>
        </w:rPr>
      </w:pPr>
      <w:r w:rsidRPr="00CB049C">
        <w:rPr>
          <w:sz w:val="28"/>
          <w:szCs w:val="28"/>
        </w:rPr>
        <w:tab/>
        <w:t>Общая предельная штатная численность органов местного самоуправления района, принятая к финансовому обеспечению в 20</w:t>
      </w:r>
      <w:r>
        <w:rPr>
          <w:sz w:val="28"/>
          <w:szCs w:val="28"/>
        </w:rPr>
        <w:t>24</w:t>
      </w:r>
      <w:r w:rsidRPr="00CB049C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25</w:t>
      </w:r>
      <w:r w:rsidRPr="00CB049C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CB049C">
        <w:rPr>
          <w:sz w:val="28"/>
          <w:szCs w:val="28"/>
        </w:rPr>
        <w:t xml:space="preserve"> годов, составляет  </w:t>
      </w:r>
      <w:r>
        <w:rPr>
          <w:sz w:val="28"/>
          <w:szCs w:val="28"/>
        </w:rPr>
        <w:t>8,75  штатных единиц, в том числе 5 муниципальных служащих.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  <w:highlight w:val="yellow"/>
        </w:rPr>
      </w:pP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  <w:highlight w:val="yellow"/>
        </w:rPr>
      </w:pPr>
    </w:p>
    <w:p w:rsidR="0002617D" w:rsidRPr="00BA4ED5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b/>
        </w:rPr>
      </w:pPr>
      <w:r w:rsidRPr="00BA4ED5">
        <w:rPr>
          <w:b/>
        </w:rPr>
        <w:t>Индексация заработной платы работников муниципальных учреждений</w:t>
      </w:r>
    </w:p>
    <w:p w:rsidR="0002617D" w:rsidRDefault="0002617D" w:rsidP="0002617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8E">
        <w:rPr>
          <w:rFonts w:ascii="Times New Roman" w:hAnsi="Times New Roman" w:cs="Times New Roman"/>
          <w:sz w:val="28"/>
          <w:szCs w:val="28"/>
        </w:rPr>
        <w:t>Заработная плата работников органов местного самоуправления Александро-Ершинского сельсовета,</w:t>
      </w:r>
      <w:r w:rsidRPr="00BF5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BF588E">
        <w:rPr>
          <w:rFonts w:ascii="Times New Roman" w:hAnsi="Times New Roman" w:cs="Times New Roman"/>
          <w:sz w:val="28"/>
          <w:szCs w:val="28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с указами Президента РФ, предусматривающими мероприятиями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17D" w:rsidRPr="00166669" w:rsidRDefault="0002617D" w:rsidP="0002617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88E">
        <w:rPr>
          <w:rFonts w:ascii="Times New Roman" w:hAnsi="Times New Roman" w:cs="Times New Roman"/>
          <w:sz w:val="28"/>
          <w:szCs w:val="28"/>
        </w:rPr>
        <w:t xml:space="preserve"> </w:t>
      </w:r>
      <w:r w:rsidRPr="00BF588E">
        <w:rPr>
          <w:rFonts w:ascii="Times New Roman" w:hAnsi="Times New Roman" w:cs="Times New Roman"/>
          <w:sz w:val="28"/>
        </w:rPr>
        <w:t>в</w:t>
      </w:r>
      <w:r w:rsidRPr="00166669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 году и</w:t>
      </w:r>
      <w:r w:rsidRPr="00166669">
        <w:rPr>
          <w:rFonts w:ascii="Times New Roman" w:hAnsi="Times New Roman" w:cs="Times New Roman"/>
          <w:sz w:val="28"/>
        </w:rPr>
        <w:t xml:space="preserve"> плановом периоде 202</w:t>
      </w:r>
      <w:r>
        <w:rPr>
          <w:rFonts w:ascii="Times New Roman" w:hAnsi="Times New Roman" w:cs="Times New Roman"/>
          <w:sz w:val="28"/>
        </w:rPr>
        <w:t>5</w:t>
      </w:r>
      <w:r w:rsidRPr="00166669">
        <w:rPr>
          <w:rFonts w:ascii="Times New Roman" w:hAnsi="Times New Roman" w:cs="Times New Roman"/>
          <w:sz w:val="28"/>
        </w:rPr>
        <w:t>–202</w:t>
      </w:r>
      <w:r>
        <w:rPr>
          <w:rFonts w:ascii="Times New Roman" w:hAnsi="Times New Roman" w:cs="Times New Roman"/>
          <w:sz w:val="28"/>
        </w:rPr>
        <w:t>6</w:t>
      </w:r>
      <w:r w:rsidRPr="00166669">
        <w:rPr>
          <w:rFonts w:ascii="Times New Roman" w:hAnsi="Times New Roman" w:cs="Times New Roman"/>
          <w:sz w:val="28"/>
        </w:rPr>
        <w:t xml:space="preserve"> годов на коэффициент, равный 1.</w:t>
      </w:r>
    </w:p>
    <w:p w:rsidR="0002617D" w:rsidRDefault="0002617D" w:rsidP="0002617D">
      <w:pPr>
        <w:autoSpaceDE w:val="0"/>
        <w:autoSpaceDN w:val="0"/>
        <w:adjustRightInd w:val="0"/>
        <w:ind w:firstLine="720"/>
        <w:jc w:val="both"/>
      </w:pPr>
    </w:p>
    <w:p w:rsidR="0002617D" w:rsidRDefault="0002617D" w:rsidP="0002617D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DA6C00">
        <w:rPr>
          <w:b/>
        </w:rPr>
        <w:t>Особенности ис</w:t>
      </w:r>
      <w:r>
        <w:rPr>
          <w:b/>
        </w:rPr>
        <w:t>полнения местного бюджета в 2024</w:t>
      </w:r>
      <w:r w:rsidRPr="00DA6C00">
        <w:rPr>
          <w:b/>
        </w:rPr>
        <w:t xml:space="preserve"> году</w:t>
      </w:r>
    </w:p>
    <w:p w:rsidR="0002617D" w:rsidRPr="00DA6C00" w:rsidRDefault="0002617D" w:rsidP="0002617D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02617D" w:rsidRPr="00DA6C00" w:rsidRDefault="0002617D" w:rsidP="0002617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1. Установить, что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бюджета в форме субвенций, субсидий </w:t>
      </w:r>
      <w:r w:rsidRPr="00DA6C00">
        <w:rPr>
          <w:rFonts w:ascii="Times New Roman" w:hAnsi="Times New Roman" w:cs="Times New Roman"/>
          <w:sz w:val="28"/>
          <w:szCs w:val="28"/>
        </w:rPr>
        <w:lastRenderedPageBreak/>
        <w:t>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17D" w:rsidRPr="00DA6C00" w:rsidRDefault="0002617D" w:rsidP="0002617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2. Остатки средств бюджета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DA6C00">
        <w:rPr>
          <w:rFonts w:ascii="Times New Roman" w:hAnsi="Times New Roman" w:cs="Times New Roman"/>
          <w:sz w:val="28"/>
          <w:szCs w:val="28"/>
        </w:rPr>
        <w:t>году.</w:t>
      </w:r>
    </w:p>
    <w:p w:rsidR="0002617D" w:rsidRPr="00DA6C00" w:rsidRDefault="0002617D" w:rsidP="0002617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местного бюджета за счет утвержденных им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617D" w:rsidRDefault="0002617D" w:rsidP="0002617D">
      <w:pPr>
        <w:pStyle w:val="af2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2617D" w:rsidRDefault="0002617D" w:rsidP="0002617D">
      <w:pPr>
        <w:pStyle w:val="af2"/>
        <w:ind w:firstLine="720"/>
        <w:jc w:val="both"/>
        <w:rPr>
          <w:b/>
          <w:bCs/>
          <w:color w:val="000000"/>
          <w:sz w:val="28"/>
          <w:szCs w:val="28"/>
        </w:rPr>
      </w:pPr>
      <w:r w:rsidRPr="004B71AA">
        <w:rPr>
          <w:b/>
          <w:bCs/>
          <w:color w:val="000000"/>
          <w:sz w:val="28"/>
          <w:szCs w:val="28"/>
        </w:rPr>
        <w:t xml:space="preserve"> Межбюджетные трансферты </w:t>
      </w:r>
    </w:p>
    <w:p w:rsidR="0002617D" w:rsidRDefault="0002617D" w:rsidP="0002617D">
      <w:pPr>
        <w:pStyle w:val="af2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2617D" w:rsidRPr="005747A7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1. </w:t>
      </w:r>
      <w:r w:rsidRPr="005747A7">
        <w:rPr>
          <w:color w:val="000000"/>
          <w:sz w:val="28"/>
          <w:szCs w:val="28"/>
        </w:rPr>
        <w:t xml:space="preserve">Утвердить </w:t>
      </w:r>
      <w:r w:rsidRPr="005747A7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5747A7">
        <w:rPr>
          <w:color w:val="000000"/>
          <w:sz w:val="28"/>
          <w:szCs w:val="28"/>
        </w:rPr>
        <w:t xml:space="preserve"> в</w:t>
      </w:r>
      <w:r w:rsidRPr="00DA6C00">
        <w:rPr>
          <w:color w:val="000000"/>
          <w:sz w:val="28"/>
          <w:szCs w:val="28"/>
        </w:rPr>
        <w:t> </w:t>
      </w:r>
      <w:r w:rsidRPr="005747A7">
        <w:rPr>
          <w:color w:val="000000"/>
          <w:sz w:val="28"/>
          <w:szCs w:val="28"/>
        </w:rPr>
        <w:t xml:space="preserve">составе расходов бюджета </w:t>
      </w:r>
      <w:r>
        <w:rPr>
          <w:sz w:val="28"/>
          <w:szCs w:val="28"/>
        </w:rPr>
        <w:t>Александро-Ершинского</w:t>
      </w:r>
      <w:r w:rsidRPr="005747A7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на</w:t>
      </w:r>
      <w:r w:rsidRPr="005747A7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е</w:t>
      </w:r>
      <w:r w:rsidRPr="005747A7">
        <w:rPr>
          <w:color w:val="000000"/>
          <w:sz w:val="28"/>
          <w:szCs w:val="28"/>
        </w:rPr>
        <w:t xml:space="preserve"> передаваемых полномочий бюджету Дзержинского района</w:t>
      </w:r>
      <w:r>
        <w:rPr>
          <w:color w:val="000000"/>
          <w:sz w:val="28"/>
          <w:szCs w:val="28"/>
        </w:rPr>
        <w:t>,</w:t>
      </w:r>
      <w:r w:rsidRPr="005747A7">
        <w:rPr>
          <w:color w:val="000000"/>
          <w:sz w:val="28"/>
          <w:szCs w:val="28"/>
        </w:rPr>
        <w:t xml:space="preserve"> в соответствии с заключенными соглашениями:</w:t>
      </w:r>
    </w:p>
    <w:p w:rsidR="0002617D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1) </w:t>
      </w:r>
      <w:r w:rsidRPr="008E7EF8">
        <w:rPr>
          <w:bCs/>
          <w:color w:val="000000"/>
          <w:sz w:val="28"/>
          <w:szCs w:val="28"/>
        </w:rPr>
        <w:t xml:space="preserve">по расчету доплаты к пенсиям муниципальных </w:t>
      </w:r>
      <w:r>
        <w:rPr>
          <w:bCs/>
          <w:color w:val="000000"/>
          <w:sz w:val="28"/>
          <w:szCs w:val="28"/>
        </w:rPr>
        <w:t xml:space="preserve">служащих на 2024 год и плановый период 2025-2026 годов в сумме 500,00 рублей ежегодно согласно приложению 6 к настоящему Решению; </w:t>
      </w:r>
    </w:p>
    <w:p w:rsidR="0002617D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2) </w:t>
      </w:r>
      <w:r w:rsidRPr="00F905B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созданию условий для организации досуга и обеспечение жителей сельсовета услугами культуры на 2024 год и плановый период 2025-2026 годов в сумме 17 798,00 рублей ежегодно согласно приложению 6 к настоящему Решению;</w:t>
      </w:r>
    </w:p>
    <w:p w:rsidR="0002617D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3) </w:t>
      </w:r>
      <w:r w:rsidRPr="00C10739">
        <w:rPr>
          <w:sz w:val="28"/>
          <w:szCs w:val="28"/>
        </w:rPr>
        <w:t>по внешнему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C10739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4C438D">
        <w:rPr>
          <w:sz w:val="28"/>
          <w:szCs w:val="28"/>
        </w:rPr>
        <w:t>2</w:t>
      </w:r>
      <w:r w:rsidRPr="005747A7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24</w:t>
      </w:r>
      <w:r w:rsidRPr="005747A7">
        <w:rPr>
          <w:iCs/>
          <w:sz w:val="28"/>
          <w:szCs w:val="28"/>
        </w:rPr>
        <w:t xml:space="preserve"> 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5747A7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 w:rsidRPr="005747A7">
        <w:rPr>
          <w:iCs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24 742,00 рубля ежегодно согласно приложению 6 к настоящему Решению; </w:t>
      </w:r>
    </w:p>
    <w:p w:rsidR="0002617D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4) </w:t>
      </w:r>
      <w:r w:rsidRPr="005D465D">
        <w:rPr>
          <w:sz w:val="28"/>
          <w:szCs w:val="28"/>
        </w:rPr>
        <w:t xml:space="preserve">по внутреннему муниципальному финансовому контролю и контролю в сфере закупок </w:t>
      </w:r>
      <w:r>
        <w:rPr>
          <w:sz w:val="28"/>
          <w:szCs w:val="28"/>
        </w:rPr>
        <w:t xml:space="preserve">на </w:t>
      </w:r>
      <w:r w:rsidRPr="005747A7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24</w:t>
      </w:r>
      <w:r w:rsidRPr="005747A7">
        <w:rPr>
          <w:iCs/>
          <w:sz w:val="28"/>
          <w:szCs w:val="28"/>
        </w:rPr>
        <w:t xml:space="preserve"> 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5-</w:t>
      </w:r>
      <w:r w:rsidRPr="005747A7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в сумме 2 159,00 рублей ежегодно согласно приложению 6 к настоящему Решению;</w:t>
      </w:r>
    </w:p>
    <w:p w:rsidR="0002617D" w:rsidRPr="00235F24" w:rsidRDefault="0002617D" w:rsidP="0002617D">
      <w:pPr>
        <w:pStyle w:val="af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2250F1">
        <w:rPr>
          <w:bCs/>
          <w:color w:val="000000"/>
          <w:sz w:val="28"/>
          <w:szCs w:val="28"/>
        </w:rPr>
        <w:t xml:space="preserve"> 5)</w:t>
      </w:r>
      <w:r w:rsidRPr="00894A87">
        <w:t xml:space="preserve"> </w:t>
      </w:r>
      <w:r w:rsidRPr="00894A87">
        <w:rPr>
          <w:bCs/>
          <w:color w:val="000000"/>
          <w:sz w:val="28"/>
          <w:szCs w:val="28"/>
        </w:rPr>
        <w:t>по архитектуре и градост</w:t>
      </w:r>
      <w:r>
        <w:rPr>
          <w:bCs/>
          <w:color w:val="000000"/>
          <w:sz w:val="28"/>
          <w:szCs w:val="28"/>
        </w:rPr>
        <w:t>р</w:t>
      </w:r>
      <w:r w:rsidRPr="00894A87">
        <w:rPr>
          <w:bCs/>
          <w:color w:val="000000"/>
          <w:sz w:val="28"/>
          <w:szCs w:val="28"/>
        </w:rPr>
        <w:t>оительству</w:t>
      </w:r>
      <w:r>
        <w:rPr>
          <w:bCs/>
          <w:color w:val="000000"/>
          <w:sz w:val="28"/>
          <w:szCs w:val="28"/>
        </w:rPr>
        <w:t xml:space="preserve"> на </w:t>
      </w:r>
      <w:r w:rsidRPr="00351CF1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351CF1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5</w:t>
      </w:r>
      <w:r w:rsidRPr="00351CF1">
        <w:rPr>
          <w:bCs/>
          <w:color w:val="000000"/>
          <w:sz w:val="28"/>
          <w:szCs w:val="28"/>
        </w:rPr>
        <w:t>- 202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годов в сумме 2159</w:t>
      </w:r>
      <w:r>
        <w:rPr>
          <w:bCs/>
          <w:color w:val="000000"/>
          <w:sz w:val="28"/>
          <w:szCs w:val="28"/>
        </w:rPr>
        <w:t>,00</w:t>
      </w:r>
      <w:r w:rsidRPr="00351CF1">
        <w:rPr>
          <w:bCs/>
          <w:color w:val="000000"/>
          <w:sz w:val="28"/>
          <w:szCs w:val="28"/>
        </w:rPr>
        <w:t xml:space="preserve"> рублей ежегодно согласно приложению 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 xml:space="preserve"> к настоящему Решению;</w:t>
      </w:r>
    </w:p>
    <w:p w:rsidR="0002617D" w:rsidRPr="00BA0834" w:rsidRDefault="0002617D" w:rsidP="0002617D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на </w:t>
      </w:r>
      <w:r w:rsidRPr="00566656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</w:t>
      </w:r>
      <w:r w:rsidRPr="00566656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 xml:space="preserve">2025-2026 годов методики </w:t>
      </w:r>
      <w:r w:rsidRPr="00566656">
        <w:rPr>
          <w:sz w:val="28"/>
          <w:szCs w:val="28"/>
        </w:rPr>
        <w:t xml:space="preserve">распределения иных межбюджетных трансфертов, указанных в </w:t>
      </w:r>
      <w:r>
        <w:rPr>
          <w:sz w:val="28"/>
          <w:szCs w:val="28"/>
        </w:rPr>
        <w:t>подпункте</w:t>
      </w:r>
      <w:r w:rsidRPr="005666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66656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7, к настоящему Решению.</w:t>
      </w:r>
    </w:p>
    <w:p w:rsidR="0002617D" w:rsidRPr="00BD6F7C" w:rsidRDefault="0002617D" w:rsidP="0002617D">
      <w:pPr>
        <w:pStyle w:val="af2"/>
        <w:ind w:firstLine="720"/>
        <w:jc w:val="both"/>
        <w:rPr>
          <w:color w:val="000000"/>
          <w:spacing w:val="-20"/>
          <w:sz w:val="28"/>
          <w:szCs w:val="28"/>
        </w:rPr>
      </w:pPr>
      <w:r w:rsidRPr="0016379B">
        <w:rPr>
          <w:sz w:val="28"/>
          <w:szCs w:val="28"/>
        </w:rPr>
        <w:t xml:space="preserve"> </w:t>
      </w:r>
    </w:p>
    <w:p w:rsidR="0002617D" w:rsidRDefault="0002617D" w:rsidP="0002617D">
      <w:pPr>
        <w:pStyle w:val="af2"/>
        <w:ind w:firstLine="720"/>
        <w:jc w:val="both"/>
        <w:rPr>
          <w:b/>
          <w:sz w:val="28"/>
          <w:szCs w:val="28"/>
        </w:rPr>
      </w:pPr>
      <w:r w:rsidRPr="001A2055">
        <w:rPr>
          <w:b/>
          <w:sz w:val="28"/>
          <w:szCs w:val="28"/>
        </w:rPr>
        <w:t>Дорожный фонд</w:t>
      </w:r>
      <w:r>
        <w:rPr>
          <w:b/>
          <w:sz w:val="28"/>
          <w:szCs w:val="28"/>
        </w:rPr>
        <w:t xml:space="preserve"> Александро-Ершинского сельсовета</w:t>
      </w:r>
    </w:p>
    <w:p w:rsidR="0002617D" w:rsidRPr="001A2055" w:rsidRDefault="0002617D" w:rsidP="0002617D">
      <w:pPr>
        <w:pStyle w:val="af2"/>
        <w:ind w:firstLine="720"/>
        <w:jc w:val="both"/>
        <w:rPr>
          <w:b/>
          <w:sz w:val="28"/>
          <w:szCs w:val="28"/>
        </w:rPr>
      </w:pPr>
    </w:p>
    <w:p w:rsidR="0002617D" w:rsidRPr="001A2055" w:rsidRDefault="0002617D" w:rsidP="0002617D">
      <w:pPr>
        <w:autoSpaceDE w:val="0"/>
        <w:autoSpaceDN w:val="0"/>
        <w:adjustRightInd w:val="0"/>
        <w:ind w:firstLine="700"/>
        <w:jc w:val="both"/>
        <w:outlineLvl w:val="2"/>
      </w:pPr>
      <w:r w:rsidRPr="001A2055">
        <w:t xml:space="preserve"> Утвердить объем бюджетных ассигнований дорожного фонда: </w:t>
      </w:r>
    </w:p>
    <w:p w:rsidR="0002617D" w:rsidRPr="001A2055" w:rsidRDefault="0002617D" w:rsidP="0002617D">
      <w:pPr>
        <w:autoSpaceDE w:val="0"/>
        <w:autoSpaceDN w:val="0"/>
        <w:adjustRightInd w:val="0"/>
        <w:jc w:val="both"/>
        <w:outlineLvl w:val="2"/>
      </w:pPr>
      <w:r>
        <w:t>на 2023</w:t>
      </w:r>
      <w:r w:rsidRPr="001A2055">
        <w:t xml:space="preserve"> год </w:t>
      </w:r>
      <w:r>
        <w:t>– 920 221,00</w:t>
      </w:r>
      <w:r w:rsidRPr="001A2055">
        <w:t xml:space="preserve"> рублей,</w:t>
      </w:r>
    </w:p>
    <w:p w:rsidR="0002617D" w:rsidRPr="001A2055" w:rsidRDefault="0002617D" w:rsidP="0002617D">
      <w:pPr>
        <w:autoSpaceDE w:val="0"/>
        <w:autoSpaceDN w:val="0"/>
        <w:adjustRightInd w:val="0"/>
        <w:jc w:val="both"/>
        <w:outlineLvl w:val="2"/>
      </w:pPr>
      <w:r w:rsidRPr="001A2055">
        <w:t>на</w:t>
      </w:r>
      <w:r>
        <w:t xml:space="preserve"> 2024</w:t>
      </w:r>
      <w:r w:rsidRPr="001A2055">
        <w:t xml:space="preserve"> год </w:t>
      </w:r>
      <w:r>
        <w:t>– 333 059</w:t>
      </w:r>
      <w:r w:rsidRPr="001A2055">
        <w:t>,00 рублей,</w:t>
      </w:r>
    </w:p>
    <w:p w:rsidR="0002617D" w:rsidRDefault="0002617D" w:rsidP="0002617D">
      <w:pPr>
        <w:autoSpaceDE w:val="0"/>
        <w:autoSpaceDN w:val="0"/>
        <w:adjustRightInd w:val="0"/>
        <w:jc w:val="both"/>
        <w:outlineLvl w:val="2"/>
      </w:pPr>
      <w:r w:rsidRPr="001A2055">
        <w:lastRenderedPageBreak/>
        <w:t>на</w:t>
      </w:r>
      <w:r>
        <w:t xml:space="preserve"> 2025</w:t>
      </w:r>
      <w:r w:rsidRPr="001A2055">
        <w:t xml:space="preserve"> год -</w:t>
      </w:r>
      <w:r>
        <w:t xml:space="preserve">  336 459</w:t>
      </w:r>
      <w:r w:rsidRPr="001A2055">
        <w:t>,00 рублей.</w:t>
      </w:r>
    </w:p>
    <w:p w:rsidR="0002617D" w:rsidRDefault="0002617D" w:rsidP="0002617D">
      <w:pPr>
        <w:autoSpaceDE w:val="0"/>
        <w:autoSpaceDN w:val="0"/>
        <w:adjustRightInd w:val="0"/>
        <w:jc w:val="both"/>
        <w:outlineLvl w:val="2"/>
      </w:pPr>
    </w:p>
    <w:p w:rsidR="0002617D" w:rsidRDefault="0002617D" w:rsidP="0002617D">
      <w:pPr>
        <w:pStyle w:val="af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2055">
        <w:rPr>
          <w:b/>
          <w:bCs/>
          <w:color w:val="000000"/>
          <w:sz w:val="28"/>
          <w:szCs w:val="28"/>
        </w:rPr>
        <w:t xml:space="preserve"> </w:t>
      </w:r>
      <w:r w:rsidRPr="001A2055">
        <w:rPr>
          <w:b/>
          <w:sz w:val="28"/>
          <w:szCs w:val="28"/>
        </w:rPr>
        <w:t xml:space="preserve"> </w:t>
      </w:r>
      <w:r w:rsidRPr="00CC7E1D">
        <w:rPr>
          <w:b/>
          <w:sz w:val="28"/>
          <w:szCs w:val="28"/>
        </w:rPr>
        <w:t>Резервный фонд</w:t>
      </w:r>
    </w:p>
    <w:p w:rsidR="0002617D" w:rsidRPr="00BD6F7C" w:rsidRDefault="0002617D" w:rsidP="0002617D">
      <w:pPr>
        <w:pStyle w:val="af2"/>
        <w:ind w:firstLine="720"/>
        <w:jc w:val="both"/>
        <w:rPr>
          <w:b/>
          <w:sz w:val="28"/>
          <w:szCs w:val="28"/>
        </w:rPr>
      </w:pPr>
    </w:p>
    <w:p w:rsidR="0002617D" w:rsidRDefault="0002617D" w:rsidP="0002617D">
      <w:pPr>
        <w:pStyle w:val="af2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           </w:t>
      </w:r>
      <w:r w:rsidRPr="005747A7">
        <w:rPr>
          <w:sz w:val="28"/>
          <w:szCs w:val="28"/>
        </w:rPr>
        <w:t>Установить, что в расходной части бюджета администрации сельсовета предусматривается резервный фонд сельсовета</w:t>
      </w:r>
      <w:r w:rsidRPr="001A2055">
        <w:rPr>
          <w:sz w:val="28"/>
          <w:szCs w:val="28"/>
        </w:rPr>
        <w:t xml:space="preserve"> </w:t>
      </w:r>
    </w:p>
    <w:p w:rsidR="0002617D" w:rsidRPr="001A2055" w:rsidRDefault="0002617D" w:rsidP="0002617D">
      <w:pPr>
        <w:pStyle w:val="af2"/>
        <w:jc w:val="both"/>
        <w:rPr>
          <w:sz w:val="28"/>
          <w:szCs w:val="28"/>
        </w:rPr>
      </w:pPr>
      <w:r w:rsidRPr="001A2055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1A20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 </w:t>
      </w:r>
      <w:r w:rsidRPr="001A2055">
        <w:rPr>
          <w:sz w:val="28"/>
          <w:szCs w:val="28"/>
        </w:rPr>
        <w:t xml:space="preserve">000,00 рублей, </w:t>
      </w:r>
    </w:p>
    <w:p w:rsidR="0002617D" w:rsidRPr="001A2055" w:rsidRDefault="0002617D" w:rsidP="0002617D">
      <w:pPr>
        <w:pStyle w:val="af2"/>
        <w:jc w:val="both"/>
        <w:rPr>
          <w:color w:val="000000"/>
          <w:sz w:val="28"/>
          <w:szCs w:val="28"/>
        </w:rPr>
      </w:pPr>
      <w:r w:rsidRPr="001A2055">
        <w:rPr>
          <w:sz w:val="28"/>
          <w:szCs w:val="28"/>
        </w:rPr>
        <w:t xml:space="preserve">на </w:t>
      </w:r>
      <w:r w:rsidRPr="001A20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1A2055">
        <w:rPr>
          <w:color w:val="000000"/>
          <w:sz w:val="28"/>
          <w:szCs w:val="28"/>
        </w:rPr>
        <w:t xml:space="preserve"> год </w:t>
      </w:r>
      <w:r w:rsidRPr="001A2055">
        <w:rPr>
          <w:sz w:val="28"/>
          <w:szCs w:val="28"/>
        </w:rPr>
        <w:t>в сумме 1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000,00 рублей</w:t>
      </w:r>
      <w:r w:rsidRPr="001A2055">
        <w:rPr>
          <w:color w:val="000000"/>
          <w:sz w:val="28"/>
          <w:szCs w:val="28"/>
        </w:rPr>
        <w:t xml:space="preserve">, </w:t>
      </w:r>
    </w:p>
    <w:p w:rsidR="0002617D" w:rsidRDefault="0002617D" w:rsidP="0002617D">
      <w:pPr>
        <w:pStyle w:val="af2"/>
        <w:jc w:val="both"/>
        <w:rPr>
          <w:sz w:val="28"/>
          <w:szCs w:val="28"/>
        </w:rPr>
      </w:pPr>
      <w:r w:rsidRPr="001A205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2026 </w:t>
      </w:r>
      <w:r w:rsidRPr="001A2055">
        <w:rPr>
          <w:color w:val="000000"/>
          <w:sz w:val="28"/>
          <w:szCs w:val="28"/>
        </w:rPr>
        <w:t>год</w:t>
      </w:r>
      <w:r w:rsidRPr="001A2055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000,00 рублей.</w:t>
      </w:r>
    </w:p>
    <w:p w:rsidR="0002617D" w:rsidRPr="001A2055" w:rsidRDefault="0002617D" w:rsidP="0002617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резервного фонда утверждается администрацией сельсовета.</w:t>
      </w:r>
    </w:p>
    <w:p w:rsidR="0002617D" w:rsidRPr="00566656" w:rsidRDefault="0002617D" w:rsidP="0002617D">
      <w:pPr>
        <w:pStyle w:val="af2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02617D" w:rsidRPr="00F73DF9" w:rsidRDefault="0002617D" w:rsidP="0002617D">
      <w:pPr>
        <w:pStyle w:val="af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F73DF9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 xml:space="preserve">внутренний </w:t>
      </w:r>
      <w:r w:rsidRPr="00F73DF9">
        <w:rPr>
          <w:b/>
          <w:sz w:val="28"/>
          <w:szCs w:val="28"/>
        </w:rPr>
        <w:t>долг</w:t>
      </w:r>
    </w:p>
    <w:p w:rsidR="0002617D" w:rsidRPr="00F73DF9" w:rsidRDefault="0002617D" w:rsidP="0002617D">
      <w:pPr>
        <w:pStyle w:val="af2"/>
        <w:jc w:val="both"/>
        <w:rPr>
          <w:b/>
          <w:sz w:val="28"/>
          <w:szCs w:val="28"/>
        </w:rPr>
      </w:pPr>
    </w:p>
    <w:p w:rsidR="0002617D" w:rsidRPr="00F73DF9" w:rsidRDefault="0002617D" w:rsidP="0002617D">
      <w:pPr>
        <w:autoSpaceDE w:val="0"/>
        <w:autoSpaceDN w:val="0"/>
        <w:adjustRightInd w:val="0"/>
        <w:ind w:firstLine="700"/>
        <w:jc w:val="both"/>
      </w:pPr>
      <w:r w:rsidRPr="00F73DF9">
        <w:t>1. Установить верхний предел муниципального внутреннего долга по долговым обязате</w:t>
      </w:r>
      <w:r>
        <w:t>льствам Александро-Ершинского сельсовета</w:t>
      </w:r>
      <w:r w:rsidRPr="00F73DF9">
        <w:t>:</w:t>
      </w:r>
    </w:p>
    <w:p w:rsidR="0002617D" w:rsidRPr="00F73DF9" w:rsidRDefault="0002617D" w:rsidP="0002617D">
      <w:pPr>
        <w:autoSpaceDE w:val="0"/>
        <w:autoSpaceDN w:val="0"/>
        <w:adjustRightInd w:val="0"/>
        <w:ind w:firstLine="700"/>
        <w:jc w:val="both"/>
      </w:pPr>
      <w:r w:rsidRPr="00F73DF9">
        <w:t>на 1 января 20</w:t>
      </w:r>
      <w:r>
        <w:t>25</w:t>
      </w:r>
      <w:r w:rsidRPr="00F73DF9">
        <w:t> года в</w:t>
      </w:r>
      <w:r>
        <w:t xml:space="preserve"> сумме 0 рублей, в том числе по муниципальным гарантиям </w:t>
      </w:r>
      <w:r w:rsidRPr="00F73DF9">
        <w:t>0 рублей;</w:t>
      </w:r>
    </w:p>
    <w:p w:rsidR="0002617D" w:rsidRPr="00F73DF9" w:rsidRDefault="0002617D" w:rsidP="0002617D">
      <w:pPr>
        <w:autoSpaceDE w:val="0"/>
        <w:autoSpaceDN w:val="0"/>
        <w:adjustRightInd w:val="0"/>
        <w:ind w:firstLine="700"/>
        <w:jc w:val="both"/>
      </w:pPr>
      <w:r w:rsidRPr="00F73DF9">
        <w:t>на 1 января 20</w:t>
      </w:r>
      <w:r>
        <w:t xml:space="preserve">26 </w:t>
      </w:r>
      <w:r w:rsidRPr="00F73DF9">
        <w:t>года в сумме 0 рублей, в то</w:t>
      </w:r>
      <w:r>
        <w:t xml:space="preserve">м числе по муниципальным гарантиям </w:t>
      </w:r>
      <w:r w:rsidRPr="00F73DF9">
        <w:t>0 рублей;</w:t>
      </w:r>
    </w:p>
    <w:p w:rsidR="0002617D" w:rsidRDefault="0002617D" w:rsidP="0002617D">
      <w:pPr>
        <w:ind w:firstLine="709"/>
        <w:jc w:val="both"/>
      </w:pPr>
      <w:r>
        <w:t>на 1 января 2027</w:t>
      </w:r>
      <w:r w:rsidRPr="00F73DF9">
        <w:t> года в</w:t>
      </w:r>
      <w:r>
        <w:t xml:space="preserve"> сумме 0 рублей, в том числе по </w:t>
      </w:r>
      <w:r w:rsidRPr="00F73DF9">
        <w:t>мун</w:t>
      </w:r>
      <w:r>
        <w:t>иципальным гарантиям 0 рублей</w:t>
      </w:r>
      <w:r w:rsidRPr="00F73DF9">
        <w:t>.</w:t>
      </w:r>
    </w:p>
    <w:p w:rsidR="0002617D" w:rsidRPr="00182160" w:rsidRDefault="0002617D" w:rsidP="0002617D">
      <w:pPr>
        <w:autoSpaceDE w:val="0"/>
        <w:autoSpaceDN w:val="0"/>
        <w:adjustRightInd w:val="0"/>
        <w:ind w:firstLine="700"/>
        <w:jc w:val="both"/>
      </w:pPr>
      <w:r w:rsidRPr="00182160">
        <w:t xml:space="preserve">2. Установить, что в </w:t>
      </w:r>
      <w:r>
        <w:t>2024</w:t>
      </w:r>
      <w:r w:rsidRPr="00182160">
        <w:t xml:space="preserve"> году и плановом периоде </w:t>
      </w:r>
      <w:r>
        <w:t>2025</w:t>
      </w:r>
      <w:r w:rsidRPr="00182160">
        <w:rPr>
          <w:rFonts w:eastAsia="Calibri"/>
          <w:bCs/>
          <w:lang w:eastAsia="en-US"/>
        </w:rPr>
        <w:t>–</w:t>
      </w:r>
      <w:r>
        <w:t>2026</w:t>
      </w:r>
      <w:r w:rsidRPr="00182160">
        <w:t xml:space="preserve"> годов муниципальные гарантии </w:t>
      </w:r>
      <w:r>
        <w:t>Александро-Ершинского сельсовета</w:t>
      </w:r>
      <w:r w:rsidRPr="00182160">
        <w:t xml:space="preserve"> не предоставляются.</w:t>
      </w:r>
    </w:p>
    <w:p w:rsidR="0002617D" w:rsidRDefault="0002617D" w:rsidP="0002617D">
      <w:pPr>
        <w:autoSpaceDE w:val="0"/>
        <w:autoSpaceDN w:val="0"/>
        <w:adjustRightInd w:val="0"/>
        <w:ind w:firstLine="700"/>
        <w:jc w:val="both"/>
      </w:pPr>
      <w:r w:rsidRPr="00182160">
        <w:t xml:space="preserve">Программа муниципальных гарантий, за счет казны </w:t>
      </w:r>
      <w:r>
        <w:t>Александро-Ершинского сельсовета</w:t>
      </w:r>
      <w:r w:rsidRPr="00182160">
        <w:t xml:space="preserve"> на </w:t>
      </w:r>
      <w:r>
        <w:t>2024</w:t>
      </w:r>
      <w:r w:rsidRPr="00182160">
        <w:t xml:space="preserve"> год и плановый период </w:t>
      </w:r>
      <w:r>
        <w:t>2025</w:t>
      </w:r>
      <w:r w:rsidRPr="00182160">
        <w:t>-</w:t>
      </w:r>
      <w:r>
        <w:t>2026</w:t>
      </w:r>
      <w:r w:rsidRPr="00182160">
        <w:t xml:space="preserve"> годов не предусматривается.</w:t>
      </w:r>
    </w:p>
    <w:p w:rsidR="0002617D" w:rsidRDefault="0002617D" w:rsidP="0002617D">
      <w:pPr>
        <w:autoSpaceDE w:val="0"/>
        <w:autoSpaceDN w:val="0"/>
        <w:adjustRightInd w:val="0"/>
        <w:ind w:firstLine="700"/>
        <w:jc w:val="both"/>
      </w:pPr>
    </w:p>
    <w:p w:rsidR="0002617D" w:rsidRPr="00360F5B" w:rsidRDefault="0002617D" w:rsidP="0002617D">
      <w:pPr>
        <w:pStyle w:val="af2"/>
        <w:ind w:firstLine="720"/>
        <w:jc w:val="both"/>
        <w:rPr>
          <w:b/>
          <w:sz w:val="28"/>
          <w:szCs w:val="28"/>
        </w:rPr>
      </w:pPr>
      <w:r w:rsidRPr="00360F5B">
        <w:rPr>
          <w:b/>
          <w:sz w:val="28"/>
          <w:szCs w:val="28"/>
        </w:rPr>
        <w:t xml:space="preserve">Обслуживание счета бюджета </w:t>
      </w:r>
      <w:r>
        <w:rPr>
          <w:b/>
          <w:sz w:val="28"/>
          <w:szCs w:val="28"/>
        </w:rPr>
        <w:t>Александро-Ершинского сельсовета</w:t>
      </w:r>
    </w:p>
    <w:p w:rsidR="0002617D" w:rsidRPr="00A00E9E" w:rsidRDefault="0002617D" w:rsidP="0002617D">
      <w:pPr>
        <w:pStyle w:val="af2"/>
        <w:jc w:val="both"/>
        <w:rPr>
          <w:b/>
          <w:sz w:val="28"/>
          <w:szCs w:val="28"/>
        </w:rPr>
      </w:pPr>
    </w:p>
    <w:p w:rsidR="0002617D" w:rsidRPr="00A00E9E" w:rsidRDefault="0002617D" w:rsidP="0002617D">
      <w:pPr>
        <w:ind w:firstLine="709"/>
        <w:jc w:val="both"/>
      </w:pPr>
      <w:r w:rsidRPr="00A00E9E">
        <w:t>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бюджета</w:t>
      </w:r>
      <w:r>
        <w:t xml:space="preserve"> сельсовета</w:t>
      </w:r>
      <w:r w:rsidRPr="00A00E9E">
        <w:t>.</w:t>
      </w:r>
    </w:p>
    <w:p w:rsidR="0002617D" w:rsidRPr="00566656" w:rsidRDefault="0002617D" w:rsidP="0002617D">
      <w:pPr>
        <w:ind w:firstLine="709"/>
        <w:jc w:val="both"/>
        <w:rPr>
          <w:highlight w:val="yellow"/>
        </w:rPr>
      </w:pPr>
    </w:p>
    <w:p w:rsidR="0002617D" w:rsidRPr="007B13C6" w:rsidRDefault="0002617D" w:rsidP="0002617D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B13C6">
        <w:rPr>
          <w:b/>
        </w:rPr>
        <w:t xml:space="preserve">Публично нормативные обязательства </w:t>
      </w:r>
      <w:r>
        <w:rPr>
          <w:b/>
        </w:rPr>
        <w:t>Александро-Ершинского</w:t>
      </w:r>
      <w:r w:rsidRPr="007B13C6">
        <w:rPr>
          <w:b/>
        </w:rPr>
        <w:t xml:space="preserve"> сельсовета</w:t>
      </w:r>
    </w:p>
    <w:p w:rsidR="0002617D" w:rsidRPr="007B13C6" w:rsidRDefault="0002617D" w:rsidP="0002617D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02617D" w:rsidRPr="007B13C6" w:rsidRDefault="0002617D" w:rsidP="0002617D">
      <w:pPr>
        <w:autoSpaceDE w:val="0"/>
        <w:autoSpaceDN w:val="0"/>
        <w:adjustRightInd w:val="0"/>
        <w:ind w:firstLine="700"/>
        <w:jc w:val="both"/>
      </w:pPr>
      <w:r w:rsidRPr="007B13C6">
        <w:t xml:space="preserve">Утвердить общий объем средств бюджета сельсовета на исполнение публичных нормативных обязательств </w:t>
      </w:r>
      <w:r>
        <w:t xml:space="preserve">Александро-Ершинского сельсовета на 2024 год </w:t>
      </w:r>
      <w:r w:rsidRPr="007B13C6">
        <w:t>в сумме 0 рублей, на 202</w:t>
      </w:r>
      <w:r>
        <w:t>5</w:t>
      </w:r>
      <w:r w:rsidRPr="007B13C6">
        <w:t xml:space="preserve"> год в сумме 0 рублей и на 202</w:t>
      </w:r>
      <w:r>
        <w:t>6</w:t>
      </w:r>
      <w:r w:rsidRPr="007B13C6">
        <w:t xml:space="preserve"> год в сумме 0 рублей.</w:t>
      </w:r>
    </w:p>
    <w:p w:rsidR="0002617D" w:rsidRPr="00566656" w:rsidRDefault="0002617D" w:rsidP="0002617D">
      <w:pPr>
        <w:pStyle w:val="af2"/>
        <w:jc w:val="both"/>
        <w:rPr>
          <w:sz w:val="28"/>
          <w:szCs w:val="28"/>
          <w:highlight w:val="yellow"/>
        </w:rPr>
      </w:pPr>
    </w:p>
    <w:p w:rsidR="0002617D" w:rsidRPr="007B13C6" w:rsidRDefault="0002617D" w:rsidP="0002617D">
      <w:pPr>
        <w:ind w:firstLine="709"/>
        <w:jc w:val="both"/>
        <w:rPr>
          <w:b/>
        </w:rPr>
      </w:pPr>
      <w:r w:rsidRPr="007B13C6">
        <w:rPr>
          <w:b/>
        </w:rPr>
        <w:lastRenderedPageBreak/>
        <w:t>Регулирование нормативно-правовых актов с настоящим Решением</w:t>
      </w:r>
    </w:p>
    <w:p w:rsidR="0002617D" w:rsidRPr="007B13C6" w:rsidRDefault="0002617D" w:rsidP="0002617D">
      <w:pPr>
        <w:ind w:firstLine="709"/>
        <w:jc w:val="both"/>
        <w:rPr>
          <w:b/>
        </w:rPr>
      </w:pPr>
    </w:p>
    <w:p w:rsidR="0002617D" w:rsidRDefault="0002617D" w:rsidP="0002617D">
      <w:pPr>
        <w:pStyle w:val="af2"/>
        <w:ind w:firstLine="72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бюджета, а также после внесения соответствующих изменений в настоящее Решение</w:t>
      </w:r>
    </w:p>
    <w:p w:rsidR="0002617D" w:rsidRPr="00CB049C" w:rsidRDefault="0002617D" w:rsidP="0002617D">
      <w:pPr>
        <w:autoSpaceDE w:val="0"/>
        <w:autoSpaceDN w:val="0"/>
        <w:adjustRightInd w:val="0"/>
        <w:ind w:firstLine="700"/>
        <w:jc w:val="both"/>
        <w:outlineLvl w:val="0"/>
        <w:rPr>
          <w:highlight w:val="yellow"/>
        </w:rPr>
      </w:pPr>
    </w:p>
    <w:p w:rsidR="0002617D" w:rsidRPr="00CB049C" w:rsidRDefault="0002617D" w:rsidP="0002617D">
      <w:pPr>
        <w:ind w:firstLine="709"/>
        <w:jc w:val="both"/>
        <w:rPr>
          <w:b/>
        </w:rPr>
      </w:pPr>
      <w:r w:rsidRPr="00CB049C">
        <w:rPr>
          <w:b/>
        </w:rPr>
        <w:t xml:space="preserve">Введение в действие настоящего Решения </w:t>
      </w:r>
    </w:p>
    <w:p w:rsidR="0002617D" w:rsidRPr="00CB049C" w:rsidRDefault="0002617D" w:rsidP="0002617D">
      <w:pPr>
        <w:ind w:firstLine="709"/>
        <w:jc w:val="both"/>
        <w:rPr>
          <w:b/>
        </w:rPr>
      </w:pPr>
    </w:p>
    <w:p w:rsidR="0002617D" w:rsidRPr="00CB049C" w:rsidRDefault="0002617D" w:rsidP="0002617D">
      <w:pPr>
        <w:ind w:firstLine="709"/>
        <w:jc w:val="both"/>
      </w:pPr>
      <w:r w:rsidRPr="00CB049C">
        <w:t>Настоящее Решение вступает в силу с 1 января 20</w:t>
      </w:r>
      <w:r>
        <w:t xml:space="preserve">24 </w:t>
      </w:r>
      <w:r w:rsidRPr="00CB049C">
        <w:t>года</w:t>
      </w:r>
      <w:r>
        <w:t xml:space="preserve"> и действует по 31 декабря 2024 года и</w:t>
      </w:r>
      <w:r w:rsidRPr="00CB049C">
        <w:t xml:space="preserve"> </w:t>
      </w:r>
      <w:r>
        <w:t>п</w:t>
      </w:r>
      <w:r w:rsidRPr="00CB049C">
        <w:t>одлежит</w:t>
      </w:r>
      <w:r>
        <w:t xml:space="preserve"> официальному </w:t>
      </w:r>
      <w:r w:rsidRPr="00CB049C">
        <w:t xml:space="preserve"> опубликованию </w:t>
      </w:r>
      <w:r>
        <w:t>не позднее 10 дней после  его подписания</w:t>
      </w:r>
      <w:r w:rsidRPr="00CB049C">
        <w:t xml:space="preserve"> в </w:t>
      </w:r>
      <w:r>
        <w:t>периодическом печатном издании</w:t>
      </w:r>
      <w:r w:rsidRPr="00CB049C">
        <w:t xml:space="preserve"> «Александро-Ершинский вестник».</w:t>
      </w:r>
    </w:p>
    <w:p w:rsidR="00A94F2B" w:rsidRPr="00CB049C" w:rsidRDefault="00A94F2B" w:rsidP="00A94F2B">
      <w:pPr>
        <w:ind w:firstLine="709"/>
        <w:jc w:val="both"/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ВЫВОДЫ </w:t>
      </w:r>
    </w:p>
    <w:p w:rsidR="00A94F2B" w:rsidRDefault="00A94F2B" w:rsidP="00A94F2B">
      <w:pPr>
        <w:pStyle w:val="12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Предлагаемые к утверждению показатели бюджета  (в том числе:  верхний предел муниципального долга, 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ст.107, ст.111, п.3 ст.184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A94F2B" w:rsidRDefault="00A94F2B" w:rsidP="00A94F2B">
      <w:pPr>
        <w:pStyle w:val="12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Анализ доходной части проекта решения о бюджете </w:t>
      </w:r>
      <w:r w:rsidR="0002617D">
        <w:rPr>
          <w:rFonts w:ascii="Times New Roman" w:hAnsi="Times New Roman"/>
          <w:sz w:val="28"/>
          <w:szCs w:val="28"/>
          <w:lang w:eastAsia="ru-RU"/>
        </w:rPr>
        <w:t xml:space="preserve"> на 2024-2026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показал следующее: расчеты поступления налоговых доходов в целом имеют достаточные обоснования отраженных в них показателей.  </w:t>
      </w:r>
    </w:p>
    <w:p w:rsidR="00A94F2B" w:rsidRDefault="00A94F2B" w:rsidP="00A94F2B">
      <w:pPr>
        <w:pStyle w:val="12"/>
        <w:tabs>
          <w:tab w:val="left" w:pos="709"/>
        </w:tabs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  В целях снижения рисков неисполнения р</w:t>
      </w:r>
      <w:r w:rsidR="0002617D">
        <w:rPr>
          <w:rFonts w:ascii="Times New Roman" w:hAnsi="Times New Roman"/>
          <w:sz w:val="28"/>
          <w:szCs w:val="28"/>
          <w:lang w:eastAsia="ru-RU"/>
        </w:rPr>
        <w:t>асходных обязательств в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A94F2B" w:rsidRDefault="00A94F2B" w:rsidP="00A94F2B">
      <w:pPr>
        <w:jc w:val="both"/>
      </w:pPr>
      <w:r>
        <w:t xml:space="preserve">     4. По мнению Контрольно-счетного органа,  необходимо будет обеспечить мониторинг текущего исполнения бюджета на постоянной основе с целью своевременного реагирования  и предотвращения рисковых  ситуаций.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ПЕДЛОЖЕНИЯ: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Александро Ершинскому </w:t>
      </w:r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Контрольно-счетный орган в соответствии со статьями 184.1, 184.2, 187 Бюджетного кодекса Российской Федерации, рекомендует рассмотреть  </w:t>
      </w:r>
      <w:r>
        <w:rPr>
          <w:color w:val="auto"/>
          <w:sz w:val="28"/>
          <w:szCs w:val="28"/>
        </w:rPr>
        <w:lastRenderedPageBreak/>
        <w:t>проект нормативного пр</w:t>
      </w:r>
      <w:r w:rsidR="0002617D">
        <w:rPr>
          <w:color w:val="auto"/>
          <w:sz w:val="28"/>
          <w:szCs w:val="28"/>
        </w:rPr>
        <w:t>авового акта «О  бюджете на 2024 год и плановый период 2025-2026</w:t>
      </w:r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A94F2B" w:rsidRDefault="00A94F2B" w:rsidP="00A94F2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Дзержинского района                                                            Ю П Сафронов </w:t>
      </w:r>
    </w:p>
    <w:p w:rsidR="00A94F2B" w:rsidRDefault="00A94F2B" w:rsidP="00A94F2B"/>
    <w:p w:rsidR="00A94F2B" w:rsidRDefault="00A94F2B" w:rsidP="00A94F2B"/>
    <w:p w:rsidR="00A94F2B" w:rsidRDefault="00A94F2B" w:rsidP="00A94F2B"/>
    <w:p w:rsidR="00A94F2B" w:rsidRDefault="00A94F2B" w:rsidP="00A94F2B"/>
    <w:p w:rsidR="0053095D" w:rsidRDefault="0053095D"/>
    <w:sectPr w:rsidR="00530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72" w:rsidRDefault="00375872" w:rsidP="00A94F2B">
      <w:r>
        <w:separator/>
      </w:r>
    </w:p>
  </w:endnote>
  <w:endnote w:type="continuationSeparator" w:id="0">
    <w:p w:rsidR="00375872" w:rsidRDefault="00375872" w:rsidP="00A9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37587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233388"/>
      <w:docPartObj>
        <w:docPartGallery w:val="Page Numbers (Bottom of Page)"/>
        <w:docPartUnique/>
      </w:docPartObj>
    </w:sdtPr>
    <w:sdtEndPr/>
    <w:sdtContent>
      <w:p w:rsidR="00C42740" w:rsidRDefault="0037587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49">
          <w:rPr>
            <w:noProof/>
          </w:rPr>
          <w:t>43</w:t>
        </w:r>
        <w:r>
          <w:fldChar w:fldCharType="end"/>
        </w:r>
      </w:p>
    </w:sdtContent>
  </w:sdt>
  <w:p w:rsidR="00C42740" w:rsidRDefault="0037587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3758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72" w:rsidRDefault="00375872" w:rsidP="00A94F2B">
      <w:r>
        <w:separator/>
      </w:r>
    </w:p>
  </w:footnote>
  <w:footnote w:type="continuationSeparator" w:id="0">
    <w:p w:rsidR="00375872" w:rsidRDefault="00375872" w:rsidP="00A94F2B">
      <w:r>
        <w:continuationSeparator/>
      </w:r>
    </w:p>
  </w:footnote>
  <w:footnote w:id="1">
    <w:p w:rsidR="00612709" w:rsidRPr="005110C3" w:rsidRDefault="00612709" w:rsidP="00612709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37587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375872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37587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1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F4E5C"/>
    <w:multiLevelType w:val="hybridMultilevel"/>
    <w:tmpl w:val="B77C88E0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B731B6"/>
    <w:multiLevelType w:val="hybridMultilevel"/>
    <w:tmpl w:val="4BB4A00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B"/>
    <w:rsid w:val="0002617D"/>
    <w:rsid w:val="00375872"/>
    <w:rsid w:val="0053095D"/>
    <w:rsid w:val="005E74A1"/>
    <w:rsid w:val="00612709"/>
    <w:rsid w:val="008E3349"/>
    <w:rsid w:val="00A94F2B"/>
    <w:rsid w:val="00BC5344"/>
    <w:rsid w:val="00C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54C84"/>
  <w15:chartTrackingRefBased/>
  <w15:docId w15:val="{04CAEB72-1006-41A8-8235-F4AE4AD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B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F2B"/>
    <w:pPr>
      <w:keepNext/>
      <w:spacing w:before="240" w:after="60" w:line="360" w:lineRule="auto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94F2B"/>
    <w:pPr>
      <w:ind w:firstLine="720"/>
      <w:outlineLvl w:val="2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2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4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94F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94F2B"/>
    <w:rPr>
      <w:color w:val="0000FF"/>
      <w:u w:val="single"/>
    </w:rPr>
  </w:style>
  <w:style w:type="paragraph" w:customStyle="1" w:styleId="msonormal0">
    <w:name w:val="msonormal"/>
    <w:basedOn w:val="a"/>
    <w:rsid w:val="00A94F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nhideWhenUsed/>
    <w:rsid w:val="00A94F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Title"/>
    <w:basedOn w:val="a"/>
    <w:link w:val="a6"/>
    <w:qFormat/>
    <w:rsid w:val="00A94F2B"/>
    <w:pPr>
      <w:jc w:val="center"/>
    </w:pPr>
    <w:rPr>
      <w:rFonts w:asciiTheme="minorHAnsi" w:eastAsiaTheme="minorHAnsi" w:hAnsiTheme="minorHAnsi" w:cstheme="minorBidi"/>
      <w:caps/>
      <w:spacing w:val="120"/>
      <w:szCs w:val="24"/>
    </w:rPr>
  </w:style>
  <w:style w:type="character" w:customStyle="1" w:styleId="a6">
    <w:name w:val="Заголовок Знак"/>
    <w:basedOn w:val="a0"/>
    <w:link w:val="a5"/>
    <w:rsid w:val="00A94F2B"/>
    <w:rPr>
      <w:caps/>
      <w:spacing w:val="120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94F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4F2B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9"/>
    <w:locked/>
    <w:rsid w:val="00A94F2B"/>
    <w:rPr>
      <w:sz w:val="24"/>
      <w:szCs w:val="24"/>
      <w:lang w:eastAsia="ru-RU"/>
    </w:rPr>
  </w:style>
  <w:style w:type="paragraph" w:styleId="a9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unhideWhenUsed/>
    <w:rsid w:val="00A94F2B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a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A94F2B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94F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94F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9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ЭЭГ"/>
    <w:basedOn w:val="a"/>
    <w:uiPriority w:val="99"/>
    <w:rsid w:val="00A94F2B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A9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4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12"/>
    <w:locked/>
    <w:rsid w:val="00A94F2B"/>
    <w:rPr>
      <w:rFonts w:ascii="Calibri" w:hAnsi="Calibri" w:cs="Calibri"/>
    </w:rPr>
  </w:style>
  <w:style w:type="paragraph" w:customStyle="1" w:styleId="12">
    <w:name w:val="Без интервала1"/>
    <w:link w:val="ac"/>
    <w:rsid w:val="00A94F2B"/>
    <w:pPr>
      <w:spacing w:after="0" w:line="240" w:lineRule="auto"/>
    </w:pPr>
    <w:rPr>
      <w:rFonts w:ascii="Calibri" w:hAnsi="Calibri" w:cs="Calibri"/>
    </w:rPr>
  </w:style>
  <w:style w:type="character" w:customStyle="1" w:styleId="13">
    <w:name w:val="Заголовок Знак1"/>
    <w:basedOn w:val="a0"/>
    <w:uiPriority w:val="10"/>
    <w:rsid w:val="00A94F2B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14">
    <w:name w:val="Знак Знак1"/>
    <w:basedOn w:val="a0"/>
    <w:rsid w:val="00A94F2B"/>
    <w:rPr>
      <w:b/>
      <w:bCs w:val="0"/>
      <w:sz w:val="24"/>
      <w:lang w:val="ru-RU" w:eastAsia="ru-RU" w:bidi="ar-SA"/>
    </w:rPr>
  </w:style>
  <w:style w:type="character" w:customStyle="1" w:styleId="5">
    <w:name w:val="Знак Знак5"/>
    <w:basedOn w:val="a0"/>
    <w:rsid w:val="00A94F2B"/>
    <w:rPr>
      <w:b/>
      <w:bCs w:val="0"/>
      <w:sz w:val="28"/>
      <w:szCs w:val="28"/>
      <w:lang w:val="ru-RU" w:eastAsia="ru-RU" w:bidi="ar-SA"/>
    </w:rPr>
  </w:style>
  <w:style w:type="character" w:styleId="ad">
    <w:name w:val="Strong"/>
    <w:basedOn w:val="a0"/>
    <w:qFormat/>
    <w:rsid w:val="00A94F2B"/>
    <w:rPr>
      <w:b/>
      <w:bCs/>
    </w:rPr>
  </w:style>
  <w:style w:type="paragraph" w:styleId="ae">
    <w:name w:val="caption"/>
    <w:basedOn w:val="a"/>
    <w:next w:val="a"/>
    <w:qFormat/>
    <w:rsid w:val="00A94F2B"/>
    <w:rPr>
      <w:rFonts w:eastAsia="Times New Roman"/>
      <w:szCs w:val="20"/>
    </w:rPr>
  </w:style>
  <w:style w:type="paragraph" w:styleId="af">
    <w:name w:val="footnote text"/>
    <w:aliases w:val="Footnote Text Char Char,Footnote Text Char Char Char Char,Footnote Text1,Footnote Text Char Char Char,Footnote Text Char"/>
    <w:basedOn w:val="a"/>
    <w:link w:val="af0"/>
    <w:semiHidden/>
    <w:rsid w:val="00A94F2B"/>
    <w:rPr>
      <w:rFonts w:eastAsia="Times New Roman"/>
      <w:sz w:val="20"/>
      <w:szCs w:val="20"/>
    </w:rPr>
  </w:style>
  <w:style w:type="character" w:customStyle="1" w:styleId="af0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"/>
    <w:semiHidden/>
    <w:rsid w:val="00A9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A94F2B"/>
    <w:rPr>
      <w:vertAlign w:val="superscript"/>
    </w:rPr>
  </w:style>
  <w:style w:type="paragraph" w:styleId="af2">
    <w:name w:val="footer"/>
    <w:basedOn w:val="a"/>
    <w:link w:val="af3"/>
    <w:rsid w:val="00A94F2B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A9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rsid w:val="00A94F2B"/>
    <w:pPr>
      <w:ind w:left="280"/>
    </w:pPr>
    <w:rPr>
      <w:rFonts w:ascii="Arial" w:eastAsia="Times New Roman" w:hAnsi="Arial"/>
      <w:b/>
      <w:i/>
      <w:szCs w:val="20"/>
    </w:rPr>
  </w:style>
  <w:style w:type="paragraph" w:styleId="af4">
    <w:name w:val="header"/>
    <w:basedOn w:val="a"/>
    <w:link w:val="af5"/>
    <w:uiPriority w:val="99"/>
    <w:unhideWhenUsed/>
    <w:rsid w:val="00A94F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94F2B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4F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F2B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locked/>
    <w:rsid w:val="00A94F2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94F2B"/>
    <w:pPr>
      <w:widowControl w:val="0"/>
      <w:shd w:val="clear" w:color="auto" w:fill="FFFFFF"/>
      <w:spacing w:before="300" w:line="326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af6">
    <w:name w:val="Мой стиль Знак Знак"/>
    <w:basedOn w:val="a"/>
    <w:semiHidden/>
    <w:rsid w:val="00A94F2B"/>
    <w:pPr>
      <w:ind w:firstLine="567"/>
      <w:jc w:val="both"/>
    </w:pPr>
    <w:rPr>
      <w:rFonts w:eastAsia="Times New Roman"/>
      <w:sz w:val="24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A94F2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4F2B"/>
    <w:rPr>
      <w:rFonts w:ascii="Segoe UI" w:eastAsia="MS Mincho" w:hAnsi="Segoe UI" w:cs="Segoe UI"/>
      <w:sz w:val="18"/>
      <w:szCs w:val="18"/>
      <w:lang w:eastAsia="ru-RU"/>
    </w:rPr>
  </w:style>
  <w:style w:type="character" w:styleId="af9">
    <w:name w:val="FollowedHyperlink"/>
    <w:basedOn w:val="a0"/>
    <w:uiPriority w:val="99"/>
    <w:semiHidden/>
    <w:unhideWhenUsed/>
    <w:rsid w:val="008E3349"/>
    <w:rPr>
      <w:color w:val="800080"/>
      <w:u w:val="single"/>
    </w:rPr>
  </w:style>
  <w:style w:type="paragraph" w:customStyle="1" w:styleId="xl64">
    <w:name w:val="xl64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8E3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FAD281080A77F3819CB74C048ED53B4E119F11496FA5BD1ED32ED009ED44B2ECB062589705m3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10962</Words>
  <Characters>62487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7</cp:revision>
  <dcterms:created xsi:type="dcterms:W3CDTF">2023-11-28T03:25:00Z</dcterms:created>
  <dcterms:modified xsi:type="dcterms:W3CDTF">2023-11-28T04:05:00Z</dcterms:modified>
</cp:coreProperties>
</file>